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19F" w:rsidRPr="00676C9C" w:rsidRDefault="0087019F" w:rsidP="0087019F">
      <w:pPr>
        <w:shd w:val="clear" w:color="auto" w:fill="FFFFFF"/>
        <w:jc w:val="center"/>
        <w:textAlignment w:val="top"/>
        <w:outlineLvl w:val="0"/>
        <w:rPr>
          <w:b/>
          <w:bCs/>
          <w:color w:val="000000"/>
          <w:kern w:val="36"/>
          <w:sz w:val="28"/>
          <w:szCs w:val="28"/>
        </w:rPr>
      </w:pPr>
      <w:r w:rsidRPr="00676C9C">
        <w:rPr>
          <w:b/>
          <w:bCs/>
          <w:color w:val="000000"/>
          <w:kern w:val="36"/>
          <w:sz w:val="28"/>
          <w:szCs w:val="28"/>
        </w:rPr>
        <w:t>Аналитическая справка о реализации РП «Укрепление общественного здоровья» национального проекта «Демография»</w:t>
      </w:r>
      <w:r w:rsidR="00351C20">
        <w:rPr>
          <w:b/>
          <w:bCs/>
          <w:color w:val="000000"/>
          <w:kern w:val="36"/>
          <w:sz w:val="28"/>
          <w:szCs w:val="28"/>
        </w:rPr>
        <w:t xml:space="preserve"> в 2022 году</w:t>
      </w:r>
      <w:bookmarkStart w:id="0" w:name="_GoBack"/>
      <w:bookmarkEnd w:id="0"/>
    </w:p>
    <w:p w:rsidR="00417B32" w:rsidRPr="00676C9C" w:rsidRDefault="00417B32" w:rsidP="0087019F">
      <w:pPr>
        <w:shd w:val="clear" w:color="auto" w:fill="FFFFFF"/>
        <w:jc w:val="center"/>
        <w:textAlignment w:val="top"/>
        <w:outlineLvl w:val="0"/>
        <w:rPr>
          <w:b/>
          <w:bCs/>
          <w:color w:val="000000"/>
          <w:kern w:val="36"/>
          <w:sz w:val="28"/>
          <w:szCs w:val="28"/>
        </w:rPr>
      </w:pPr>
    </w:p>
    <w:p w:rsidR="00654150" w:rsidRDefault="00654150" w:rsidP="00654150">
      <w:pPr>
        <w:shd w:val="clear" w:color="auto" w:fill="FFFFFF"/>
        <w:jc w:val="both"/>
        <w:textAlignment w:val="top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ab/>
        <w:t>По итогам реализации РП «Укрепление общественного здоровья» национального проекта «Демография» все результаты и контрольные точки выполнены в срок  в полном объеме</w:t>
      </w:r>
    </w:p>
    <w:p w:rsidR="009711A5" w:rsidRDefault="009711A5" w:rsidP="009711A5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="00654150" w:rsidRPr="002E6F37">
        <w:rPr>
          <w:b/>
          <w:i/>
          <w:spacing w:val="-2"/>
          <w:sz w:val="28"/>
          <w:szCs w:val="28"/>
        </w:rPr>
        <w:t>М</w:t>
      </w:r>
      <w:r w:rsidRPr="002E6F37">
        <w:rPr>
          <w:b/>
          <w:i/>
          <w:spacing w:val="-2"/>
          <w:sz w:val="28"/>
          <w:szCs w:val="28"/>
        </w:rPr>
        <w:t>униципальные программы</w:t>
      </w:r>
      <w:r>
        <w:rPr>
          <w:spacing w:val="-2"/>
          <w:sz w:val="28"/>
          <w:szCs w:val="28"/>
        </w:rPr>
        <w:t xml:space="preserve"> «Укрепления общественного здоровья» внедрены в 34 муниципальных образованиях Забайкальского края, что составляет 100% от числа муниципальных образований и городских округов и 166,7% от плана контрольной точки на 2022 год. </w:t>
      </w:r>
    </w:p>
    <w:p w:rsidR="00C56B01" w:rsidRPr="00FB2A48" w:rsidRDefault="009711A5" w:rsidP="00C56B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муниципальные программы Забайкальского края были направлены для участия во В</w:t>
      </w:r>
      <w:r w:rsidRPr="00D30147">
        <w:rPr>
          <w:sz w:val="28"/>
          <w:szCs w:val="28"/>
        </w:rPr>
        <w:t>сероссийск</w:t>
      </w:r>
      <w:r>
        <w:rPr>
          <w:sz w:val="28"/>
          <w:szCs w:val="28"/>
        </w:rPr>
        <w:t>ом</w:t>
      </w:r>
      <w:r w:rsidRPr="00D30147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D30147">
        <w:rPr>
          <w:sz w:val="28"/>
          <w:szCs w:val="28"/>
        </w:rPr>
        <w:t xml:space="preserve"> «Лучшие корпоративные и муниципальные программы общественного здоровья»</w:t>
      </w:r>
      <w:r>
        <w:rPr>
          <w:sz w:val="28"/>
          <w:szCs w:val="28"/>
        </w:rPr>
        <w:t xml:space="preserve">. </w:t>
      </w:r>
      <w:r w:rsidRPr="00EA2203">
        <w:rPr>
          <w:sz w:val="28"/>
          <w:szCs w:val="28"/>
        </w:rPr>
        <w:t>Программа муниципального района «</w:t>
      </w:r>
      <w:proofErr w:type="spellStart"/>
      <w:r w:rsidRPr="00EA2203">
        <w:rPr>
          <w:sz w:val="28"/>
          <w:szCs w:val="28"/>
        </w:rPr>
        <w:t>Могойтуйский</w:t>
      </w:r>
      <w:proofErr w:type="spellEnd"/>
      <w:r w:rsidRPr="00EA2203">
        <w:rPr>
          <w:sz w:val="28"/>
          <w:szCs w:val="28"/>
        </w:rPr>
        <w:t xml:space="preserve"> район» вошла в </w:t>
      </w:r>
      <w:r w:rsidRPr="00EA2203">
        <w:rPr>
          <w:color w:val="000000"/>
          <w:sz w:val="28"/>
          <w:szCs w:val="28"/>
          <w:shd w:val="clear" w:color="auto" w:fill="FFFFFF"/>
        </w:rPr>
        <w:t>ТОП-10 лучших муниципальных программ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C56B01">
        <w:rPr>
          <w:color w:val="000000"/>
          <w:sz w:val="28"/>
          <w:szCs w:val="28"/>
          <w:shd w:val="clear" w:color="auto" w:fill="FFFFFF"/>
        </w:rPr>
        <w:t xml:space="preserve"> </w:t>
      </w:r>
      <w:r w:rsidR="00C56B01" w:rsidRPr="00FB2A48">
        <w:rPr>
          <w:sz w:val="28"/>
          <w:szCs w:val="28"/>
        </w:rPr>
        <w:t>По оперативным данным мероприятиями муниципал</w:t>
      </w:r>
      <w:r w:rsidR="00C56B01">
        <w:rPr>
          <w:sz w:val="28"/>
          <w:szCs w:val="28"/>
        </w:rPr>
        <w:t>ьных программ охвачено порядка 30</w:t>
      </w:r>
      <w:r w:rsidR="00C56B01" w:rsidRPr="00FB2A48">
        <w:rPr>
          <w:sz w:val="28"/>
          <w:szCs w:val="28"/>
        </w:rPr>
        <w:t>0 тысяч человек.</w:t>
      </w:r>
      <w:r w:rsidR="005323EB">
        <w:rPr>
          <w:sz w:val="28"/>
          <w:szCs w:val="28"/>
        </w:rPr>
        <w:t xml:space="preserve"> </w:t>
      </w:r>
    </w:p>
    <w:p w:rsidR="005323EB" w:rsidRPr="001F19E6" w:rsidRDefault="005323EB" w:rsidP="005323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2022 года в крае реализую</w:t>
      </w:r>
      <w:r w:rsidRPr="001F19E6">
        <w:rPr>
          <w:sz w:val="28"/>
          <w:szCs w:val="28"/>
        </w:rPr>
        <w:t xml:space="preserve">тся </w:t>
      </w:r>
      <w:r w:rsidRPr="002E6F37">
        <w:rPr>
          <w:b/>
          <w:i/>
          <w:sz w:val="28"/>
          <w:szCs w:val="28"/>
        </w:rPr>
        <w:t>корпоративные программы</w:t>
      </w:r>
      <w:r w:rsidRPr="005323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сохранения здоровья работающих в </w:t>
      </w:r>
      <w:r w:rsidRPr="001F19E6">
        <w:rPr>
          <w:sz w:val="28"/>
          <w:szCs w:val="28"/>
        </w:rPr>
        <w:t>71</w:t>
      </w:r>
      <w:r>
        <w:rPr>
          <w:sz w:val="28"/>
          <w:szCs w:val="28"/>
        </w:rPr>
        <w:t xml:space="preserve"> организации</w:t>
      </w:r>
      <w:r w:rsidRPr="001F19E6">
        <w:rPr>
          <w:sz w:val="28"/>
          <w:szCs w:val="28"/>
        </w:rPr>
        <w:t>, мероприятиями охвачено боле</w:t>
      </w:r>
      <w:r>
        <w:rPr>
          <w:sz w:val="28"/>
          <w:szCs w:val="28"/>
        </w:rPr>
        <w:t xml:space="preserve">е 38,5 тысяч работающих граждан, в 1,5 раза больше, чем в 2021 году. </w:t>
      </w:r>
      <w:r w:rsidRPr="001F19E6">
        <w:rPr>
          <w:sz w:val="28"/>
          <w:szCs w:val="28"/>
        </w:rPr>
        <w:t>Забайкальский край был отмечен на совещании Минздрава Российской Федерации и является лидером по анкетированию на платформе «Атрия».</w:t>
      </w:r>
    </w:p>
    <w:p w:rsidR="009711A5" w:rsidRPr="00EA2203" w:rsidRDefault="00563252" w:rsidP="009711A5">
      <w:pPr>
        <w:pStyle w:val="a3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2E6F37">
        <w:rPr>
          <w:rFonts w:ascii="Times New Roman" w:hAnsi="Times New Roman"/>
          <w:b/>
          <w:i/>
          <w:spacing w:val="-2"/>
          <w:sz w:val="28"/>
          <w:szCs w:val="28"/>
        </w:rPr>
        <w:t>Результат</w:t>
      </w:r>
      <w:r w:rsidRPr="002E6F3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63252">
        <w:rPr>
          <w:rFonts w:ascii="Times New Roman" w:hAnsi="Times New Roman"/>
          <w:b/>
          <w:sz w:val="28"/>
          <w:szCs w:val="28"/>
        </w:rPr>
        <w:t>«</w:t>
      </w:r>
      <w:r w:rsidRPr="00182F71">
        <w:rPr>
          <w:rFonts w:ascii="Times New Roman" w:hAnsi="Times New Roman"/>
          <w:sz w:val="28"/>
          <w:szCs w:val="28"/>
        </w:rPr>
        <w:t>Реализованы региональные программы по формированию приверженности здоровому образу жизни с привлечением некоммерческих организаций и волонтерских движений».</w:t>
      </w:r>
    </w:p>
    <w:p w:rsidR="0087019F" w:rsidRDefault="00563252" w:rsidP="0087019F">
      <w:pPr>
        <w:shd w:val="clear" w:color="auto" w:fill="FFFFFF"/>
        <w:jc w:val="both"/>
        <w:textAlignment w:val="top"/>
        <w:outlineLvl w:val="0"/>
        <w:rPr>
          <w:bCs/>
          <w:color w:val="000000"/>
          <w:kern w:val="36"/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proofErr w:type="gramStart"/>
      <w:r w:rsidRPr="006B6E2B">
        <w:rPr>
          <w:sz w:val="28"/>
          <w:szCs w:val="28"/>
          <w:shd w:val="clear" w:color="auto" w:fill="FFFFFF"/>
        </w:rPr>
        <w:t>Между Министерством здравоохранения Российской Федерации и Правительством Забайкальского края заключено дополнительное соглашение №056-09-2020-460/2 от 25 декабря 2021 г. к Соглашению от 23 июня 2020 года № 056-09-2020-460 о предоставлении субсидии из федерального бюджета бюджету Забайкальского края в 2022 г. на реализацию регионального проекта, предусматривающего формирование приверженности здоровому образу жизни и обеспечивающего достижение целей, показателей и результатов федерального проекта «Формирование системы</w:t>
      </w:r>
      <w:proofErr w:type="gramEnd"/>
      <w:r w:rsidRPr="006B6E2B">
        <w:rPr>
          <w:sz w:val="28"/>
          <w:szCs w:val="28"/>
          <w:shd w:val="clear" w:color="auto" w:fill="FFFFFF"/>
        </w:rPr>
        <w:t xml:space="preserve"> мотивации граждан к здоровому образу жизни, включая здоровое питание и отказ от вредных привычек». </w:t>
      </w:r>
      <w:r w:rsidRPr="006B6E2B">
        <w:rPr>
          <w:color w:val="000000"/>
          <w:sz w:val="28"/>
          <w:szCs w:val="28"/>
        </w:rPr>
        <w:t xml:space="preserve">Общий объем финансирования составил </w:t>
      </w:r>
      <w:r w:rsidRPr="006B6E2B">
        <w:rPr>
          <w:sz w:val="28"/>
          <w:szCs w:val="28"/>
          <w:shd w:val="clear" w:color="auto" w:fill="FFFFFF"/>
        </w:rPr>
        <w:t>8 472 900 рублей</w:t>
      </w:r>
      <w:r w:rsidRPr="006B6E2B">
        <w:rPr>
          <w:color w:val="000000"/>
          <w:sz w:val="28"/>
          <w:szCs w:val="28"/>
        </w:rPr>
        <w:t>, из них федеральная субсидия в размере 8 303 400 рублей, софинансирование субъекта 169 500 рублей. Размер кассо</w:t>
      </w:r>
      <w:r>
        <w:rPr>
          <w:color w:val="000000"/>
          <w:sz w:val="28"/>
          <w:szCs w:val="28"/>
        </w:rPr>
        <w:t>вого исполнения составляет 100%.</w:t>
      </w:r>
    </w:p>
    <w:p w:rsidR="0087019F" w:rsidRPr="006B6E2B" w:rsidRDefault="0087019F" w:rsidP="0087019F">
      <w:pPr>
        <w:widowControl w:val="0"/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jc w:val="both"/>
        <w:rPr>
          <w:sz w:val="28"/>
          <w:szCs w:val="28"/>
        </w:rPr>
      </w:pPr>
      <w:r w:rsidRPr="006B6E2B">
        <w:rPr>
          <w:color w:val="000000"/>
          <w:sz w:val="28"/>
          <w:szCs w:val="28"/>
        </w:rPr>
        <w:tab/>
      </w:r>
      <w:r w:rsidRPr="006B6E2B">
        <w:rPr>
          <w:sz w:val="28"/>
          <w:szCs w:val="28"/>
        </w:rPr>
        <w:t>По данным отчетов Забайкальских региональных общественных организаций реализованы мероприятия:</w:t>
      </w:r>
    </w:p>
    <w:p w:rsidR="0087019F" w:rsidRPr="006B6E2B" w:rsidRDefault="0087019F" w:rsidP="0087019F">
      <w:pPr>
        <w:widowControl w:val="0"/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jc w:val="both"/>
        <w:rPr>
          <w:b/>
          <w:sz w:val="28"/>
          <w:szCs w:val="28"/>
        </w:rPr>
      </w:pPr>
      <w:r w:rsidRPr="006B6E2B">
        <w:rPr>
          <w:sz w:val="28"/>
          <w:szCs w:val="28"/>
        </w:rPr>
        <w:tab/>
      </w:r>
      <w:r w:rsidRPr="006B6E2B">
        <w:rPr>
          <w:b/>
          <w:sz w:val="28"/>
          <w:szCs w:val="28"/>
        </w:rPr>
        <w:t>РОО «За здоровое Забайкалье!»</w:t>
      </w:r>
    </w:p>
    <w:p w:rsidR="00FE3586" w:rsidRDefault="0087019F" w:rsidP="0087019F">
      <w:pPr>
        <w:widowControl w:val="0"/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jc w:val="both"/>
        <w:rPr>
          <w:sz w:val="28"/>
          <w:szCs w:val="28"/>
        </w:rPr>
      </w:pPr>
      <w:r w:rsidRPr="006B6E2B">
        <w:rPr>
          <w:sz w:val="28"/>
          <w:szCs w:val="28"/>
        </w:rPr>
        <w:tab/>
      </w:r>
      <w:r w:rsidR="00563252">
        <w:rPr>
          <w:sz w:val="28"/>
          <w:szCs w:val="28"/>
        </w:rPr>
        <w:t>Организована масштабная информационно-коммуникационная кампания:</w:t>
      </w:r>
    </w:p>
    <w:p w:rsidR="00FE3586" w:rsidRDefault="00FE3586" w:rsidP="0087019F">
      <w:pPr>
        <w:widowControl w:val="0"/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3252">
        <w:rPr>
          <w:sz w:val="28"/>
          <w:szCs w:val="28"/>
        </w:rPr>
        <w:t xml:space="preserve"> </w:t>
      </w:r>
      <w:r w:rsidR="0087019F" w:rsidRPr="006B6E2B">
        <w:rPr>
          <w:sz w:val="28"/>
          <w:szCs w:val="28"/>
        </w:rPr>
        <w:t>прокат</w:t>
      </w:r>
      <w:r w:rsidR="00563252">
        <w:rPr>
          <w:sz w:val="28"/>
          <w:szCs w:val="28"/>
        </w:rPr>
        <w:t xml:space="preserve"> </w:t>
      </w:r>
      <w:r w:rsidR="0087019F" w:rsidRPr="006B6E2B">
        <w:rPr>
          <w:sz w:val="28"/>
          <w:szCs w:val="28"/>
        </w:rPr>
        <w:t xml:space="preserve">роликов </w:t>
      </w:r>
      <w:r w:rsidR="00563252">
        <w:rPr>
          <w:sz w:val="28"/>
          <w:szCs w:val="28"/>
        </w:rPr>
        <w:t xml:space="preserve">профилактической </w:t>
      </w:r>
      <w:r w:rsidR="0087019F" w:rsidRPr="006B6E2B">
        <w:rPr>
          <w:sz w:val="28"/>
          <w:szCs w:val="28"/>
        </w:rPr>
        <w:t xml:space="preserve">социальной рекламы на </w:t>
      </w:r>
      <w:r w:rsidR="00563252">
        <w:rPr>
          <w:sz w:val="28"/>
          <w:szCs w:val="28"/>
        </w:rPr>
        <w:t>теле- и радиоканалах</w:t>
      </w:r>
      <w:r w:rsidR="0087019F" w:rsidRPr="006B6E2B">
        <w:rPr>
          <w:sz w:val="28"/>
          <w:szCs w:val="28"/>
        </w:rPr>
        <w:t xml:space="preserve"> </w:t>
      </w:r>
      <w:r w:rsidR="00563252">
        <w:rPr>
          <w:sz w:val="28"/>
          <w:szCs w:val="28"/>
        </w:rPr>
        <w:t>(9570</w:t>
      </w:r>
      <w:r w:rsidR="00563252" w:rsidRPr="006B6E2B">
        <w:rPr>
          <w:sz w:val="28"/>
          <w:szCs w:val="28"/>
        </w:rPr>
        <w:t>прокатов</w:t>
      </w:r>
      <w:r w:rsidR="00563252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7019F" w:rsidRPr="006B6E2B" w:rsidRDefault="0087019F" w:rsidP="00FE3586">
      <w:pPr>
        <w:widowControl w:val="0"/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63252">
        <w:rPr>
          <w:sz w:val="28"/>
          <w:szCs w:val="28"/>
        </w:rPr>
        <w:t xml:space="preserve"> </w:t>
      </w:r>
      <w:r w:rsidRPr="006B6E2B">
        <w:rPr>
          <w:sz w:val="28"/>
          <w:szCs w:val="28"/>
        </w:rPr>
        <w:t xml:space="preserve">записано и вышло в эфир на ГТРК Чита </w:t>
      </w:r>
      <w:r w:rsidR="00FE3586">
        <w:rPr>
          <w:sz w:val="28"/>
          <w:szCs w:val="28"/>
        </w:rPr>
        <w:t xml:space="preserve">и </w:t>
      </w:r>
      <w:r w:rsidR="00FE3586" w:rsidRPr="006B6E2B">
        <w:rPr>
          <w:sz w:val="28"/>
          <w:szCs w:val="28"/>
        </w:rPr>
        <w:t xml:space="preserve">РТК «Забайкалье»  </w:t>
      </w:r>
      <w:r w:rsidR="00FE3586">
        <w:rPr>
          <w:sz w:val="28"/>
          <w:szCs w:val="28"/>
        </w:rPr>
        <w:t xml:space="preserve">8 </w:t>
      </w:r>
      <w:r w:rsidRPr="006B6E2B">
        <w:rPr>
          <w:sz w:val="28"/>
          <w:szCs w:val="28"/>
        </w:rPr>
        <w:lastRenderedPageBreak/>
        <w:t>десятиминутны</w:t>
      </w:r>
      <w:r w:rsidR="00FE3586">
        <w:rPr>
          <w:sz w:val="28"/>
          <w:szCs w:val="28"/>
        </w:rPr>
        <w:t>х</w:t>
      </w:r>
      <w:r w:rsidRPr="006B6E2B">
        <w:rPr>
          <w:sz w:val="28"/>
          <w:szCs w:val="28"/>
        </w:rPr>
        <w:t xml:space="preserve"> </w:t>
      </w:r>
      <w:r w:rsidR="00FE3586">
        <w:rPr>
          <w:sz w:val="28"/>
          <w:szCs w:val="28"/>
        </w:rPr>
        <w:t xml:space="preserve">профилактических </w:t>
      </w:r>
      <w:r w:rsidRPr="006B6E2B">
        <w:rPr>
          <w:sz w:val="28"/>
          <w:szCs w:val="28"/>
        </w:rPr>
        <w:t>передач</w:t>
      </w:r>
      <w:r w:rsidR="00FE3586">
        <w:rPr>
          <w:sz w:val="28"/>
          <w:szCs w:val="28"/>
        </w:rPr>
        <w:t>;</w:t>
      </w:r>
      <w:r w:rsidRPr="006B6E2B">
        <w:rPr>
          <w:sz w:val="28"/>
          <w:szCs w:val="28"/>
        </w:rPr>
        <w:t xml:space="preserve"> </w:t>
      </w:r>
    </w:p>
    <w:p w:rsidR="0087019F" w:rsidRPr="006B6E2B" w:rsidRDefault="0087019F" w:rsidP="0087019F">
      <w:pPr>
        <w:widowControl w:val="0"/>
        <w:pBdr>
          <w:top w:val="single" w:sz="4" w:space="1" w:color="FFFFFF"/>
          <w:left w:val="single" w:sz="4" w:space="0" w:color="FFFFFF"/>
          <w:bottom w:val="single" w:sz="4" w:space="3" w:color="FFFFFF"/>
          <w:right w:val="single" w:sz="4" w:space="0" w:color="FFFFFF"/>
        </w:pBd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B6E2B">
        <w:rPr>
          <w:sz w:val="28"/>
          <w:szCs w:val="28"/>
        </w:rPr>
        <w:t xml:space="preserve">экспозиция наружной уличной социальной рекламы в течение 6 месяцев – 9 тематических </w:t>
      </w:r>
      <w:r w:rsidR="00FE3586">
        <w:rPr>
          <w:sz w:val="28"/>
          <w:szCs w:val="28"/>
        </w:rPr>
        <w:t>баннеров на улицах города Читы;</w:t>
      </w:r>
    </w:p>
    <w:p w:rsidR="0087019F" w:rsidRPr="006B6E2B" w:rsidRDefault="0087019F" w:rsidP="0087019F">
      <w:pPr>
        <w:widowControl w:val="0"/>
        <w:jc w:val="both"/>
        <w:rPr>
          <w:sz w:val="28"/>
          <w:szCs w:val="28"/>
        </w:rPr>
      </w:pPr>
      <w:r w:rsidRPr="006B6E2B">
        <w:rPr>
          <w:sz w:val="28"/>
          <w:szCs w:val="28"/>
        </w:rPr>
        <w:tab/>
        <w:t xml:space="preserve">тиражировано 7 видов брошюр, буклет «Диспансеризация», 3 вида плакатов, общим тиражом 166 </w:t>
      </w:r>
      <w:r w:rsidR="00676C9C">
        <w:rPr>
          <w:sz w:val="28"/>
          <w:szCs w:val="28"/>
        </w:rPr>
        <w:t>тысяч экз. для выдачи населению;</w:t>
      </w:r>
    </w:p>
    <w:p w:rsidR="00676C9C" w:rsidRDefault="00676C9C" w:rsidP="0087019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проведено</w:t>
      </w:r>
      <w:r w:rsidR="0087019F" w:rsidRPr="006B6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</w:t>
      </w:r>
      <w:r w:rsidRPr="006B6E2B">
        <w:rPr>
          <w:sz w:val="28"/>
          <w:szCs w:val="28"/>
        </w:rPr>
        <w:t>акци</w:t>
      </w:r>
      <w:r>
        <w:rPr>
          <w:sz w:val="28"/>
          <w:szCs w:val="28"/>
        </w:rPr>
        <w:t>й</w:t>
      </w:r>
      <w:r w:rsidRPr="006B6E2B">
        <w:rPr>
          <w:sz w:val="28"/>
          <w:szCs w:val="28"/>
        </w:rPr>
        <w:t xml:space="preserve"> для населения совместно со специалистами Краевого центра общественного здоровья и медицинской профилактики и волонтерами - медиками с использованием оборудования, приобретенного на субсидию</w:t>
      </w:r>
      <w:r>
        <w:rPr>
          <w:sz w:val="28"/>
          <w:szCs w:val="28"/>
        </w:rPr>
        <w:t>;</w:t>
      </w:r>
    </w:p>
    <w:p w:rsidR="00676C9C" w:rsidRDefault="00676C9C" w:rsidP="0087019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конкурс рисунков «Мы выбираем ЗОЖ» для школьников 1-4 классов г.Читы;</w:t>
      </w:r>
    </w:p>
    <w:p w:rsidR="00676C9C" w:rsidRDefault="00676C9C" w:rsidP="0087019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участие в конкурсе </w:t>
      </w:r>
      <w:r w:rsidR="002E6F37">
        <w:rPr>
          <w:bCs/>
          <w:color w:val="000000"/>
          <w:spacing w:val="-1"/>
          <w:sz w:val="28"/>
          <w:szCs w:val="28"/>
        </w:rPr>
        <w:t xml:space="preserve">социальных </w:t>
      </w:r>
      <w:r w:rsidR="002E6F37" w:rsidRPr="00A0017E">
        <w:rPr>
          <w:bCs/>
          <w:color w:val="000000"/>
          <w:spacing w:val="-1"/>
          <w:sz w:val="28"/>
          <w:szCs w:val="28"/>
        </w:rPr>
        <w:t>видеороликов, направленных на привлечение молодежи к здоровому образу жизни, антирекламу табакокурения и  потребления алкоголя</w:t>
      </w:r>
      <w:r w:rsidR="002E6F37">
        <w:rPr>
          <w:bCs/>
          <w:color w:val="000000"/>
          <w:spacing w:val="-1"/>
          <w:sz w:val="28"/>
          <w:szCs w:val="28"/>
        </w:rPr>
        <w:t>.</w:t>
      </w:r>
    </w:p>
    <w:p w:rsidR="0087019F" w:rsidRPr="006B6E2B" w:rsidRDefault="0087019F" w:rsidP="0087019F">
      <w:pPr>
        <w:widowControl w:val="0"/>
        <w:jc w:val="both"/>
        <w:rPr>
          <w:b/>
          <w:sz w:val="28"/>
          <w:szCs w:val="28"/>
        </w:rPr>
      </w:pPr>
      <w:r w:rsidRPr="006B6E2B">
        <w:rPr>
          <w:sz w:val="28"/>
          <w:szCs w:val="28"/>
        </w:rPr>
        <w:tab/>
      </w:r>
      <w:r w:rsidRPr="006B6E2B">
        <w:rPr>
          <w:b/>
          <w:sz w:val="28"/>
          <w:szCs w:val="28"/>
        </w:rPr>
        <w:t xml:space="preserve">РОО «Ассоциация наркологов Забайкалья»  </w:t>
      </w:r>
    </w:p>
    <w:p w:rsidR="002E6F37" w:rsidRPr="00557EB4" w:rsidRDefault="0087019F" w:rsidP="002E6F37">
      <w:pPr>
        <w:ind w:firstLine="708"/>
        <w:jc w:val="both"/>
        <w:rPr>
          <w:sz w:val="28"/>
          <w:szCs w:val="28"/>
        </w:rPr>
      </w:pPr>
      <w:r w:rsidRPr="005B467A">
        <w:rPr>
          <w:sz w:val="28"/>
          <w:szCs w:val="28"/>
        </w:rPr>
        <w:t>ЗРОО «Ассоци</w:t>
      </w:r>
      <w:r>
        <w:rPr>
          <w:sz w:val="28"/>
          <w:szCs w:val="28"/>
        </w:rPr>
        <w:t xml:space="preserve">ация наркологов Забайкалья» реализован проект «Код Забайкалья – Трезвость!», </w:t>
      </w:r>
      <w:r w:rsidR="002E6F37">
        <w:rPr>
          <w:sz w:val="28"/>
          <w:szCs w:val="28"/>
        </w:rPr>
        <w:t xml:space="preserve">которым охвачено около 300 тыс. </w:t>
      </w:r>
      <w:r w:rsidR="002E6F37" w:rsidRPr="00F37AF9">
        <w:rPr>
          <w:sz w:val="28"/>
          <w:szCs w:val="28"/>
        </w:rPr>
        <w:t xml:space="preserve">человек, продемонстрировано более 14000 тематических </w:t>
      </w:r>
      <w:proofErr w:type="spellStart"/>
      <w:r w:rsidR="002E6F37" w:rsidRPr="00F37AF9">
        <w:rPr>
          <w:sz w:val="28"/>
          <w:szCs w:val="28"/>
        </w:rPr>
        <w:t>видеодемонстраций</w:t>
      </w:r>
      <w:proofErr w:type="spellEnd"/>
      <w:r w:rsidR="002E6F37" w:rsidRPr="00F37AF9">
        <w:rPr>
          <w:sz w:val="28"/>
          <w:szCs w:val="28"/>
        </w:rPr>
        <w:t>, распространено более 31000 наглядного м</w:t>
      </w:r>
      <w:r w:rsidR="002E6F37">
        <w:rPr>
          <w:sz w:val="28"/>
          <w:szCs w:val="28"/>
        </w:rPr>
        <w:t>атериала по профилактике наркологических расстрой</w:t>
      </w:r>
      <w:proofErr w:type="gramStart"/>
      <w:r w:rsidR="002E6F37">
        <w:rPr>
          <w:sz w:val="28"/>
          <w:szCs w:val="28"/>
        </w:rPr>
        <w:t>ств ср</w:t>
      </w:r>
      <w:proofErr w:type="gramEnd"/>
      <w:r w:rsidR="002E6F37">
        <w:rPr>
          <w:sz w:val="28"/>
          <w:szCs w:val="28"/>
        </w:rPr>
        <w:t>еди населения Забайкальского края.</w:t>
      </w:r>
    </w:p>
    <w:p w:rsidR="0087019F" w:rsidRPr="006B6E2B" w:rsidRDefault="0087019F" w:rsidP="0087019F">
      <w:pPr>
        <w:widowControl w:val="0"/>
        <w:jc w:val="both"/>
        <w:rPr>
          <w:b/>
          <w:sz w:val="28"/>
          <w:szCs w:val="28"/>
          <w:shd w:val="clear" w:color="auto" w:fill="FFFFFF"/>
        </w:rPr>
      </w:pPr>
      <w:r w:rsidRPr="006B6E2B">
        <w:rPr>
          <w:sz w:val="28"/>
          <w:szCs w:val="28"/>
        </w:rPr>
        <w:tab/>
      </w:r>
      <w:r w:rsidRPr="006B6E2B">
        <w:rPr>
          <w:b/>
          <w:sz w:val="28"/>
          <w:szCs w:val="28"/>
          <w:shd w:val="clear" w:color="auto" w:fill="FFFFFF"/>
        </w:rPr>
        <w:t>«Союз женщин Забайкальского края»</w:t>
      </w:r>
    </w:p>
    <w:p w:rsidR="0087019F" w:rsidRPr="002E6F37" w:rsidRDefault="0087019F" w:rsidP="002E6F37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C3D92">
        <w:rPr>
          <w:sz w:val="28"/>
          <w:szCs w:val="28"/>
        </w:rPr>
        <w:t xml:space="preserve">РОО </w:t>
      </w:r>
      <w:r w:rsidRPr="00DC3D92">
        <w:rPr>
          <w:sz w:val="28"/>
          <w:szCs w:val="28"/>
          <w:shd w:val="clear" w:color="auto" w:fill="FFFFFF"/>
        </w:rPr>
        <w:t>«Союз женщин Забайкальского края»</w:t>
      </w:r>
      <w:r>
        <w:rPr>
          <w:sz w:val="28"/>
          <w:szCs w:val="28"/>
          <w:shd w:val="clear" w:color="auto" w:fill="FFFFFF"/>
        </w:rPr>
        <w:t xml:space="preserve"> реализован п</w:t>
      </w:r>
      <w:r w:rsidRPr="002C742F">
        <w:rPr>
          <w:sz w:val="28"/>
          <w:szCs w:val="28"/>
        </w:rPr>
        <w:t>роект «Школа когнитивного здоровья»</w:t>
      </w:r>
      <w:r>
        <w:rPr>
          <w:sz w:val="28"/>
          <w:szCs w:val="28"/>
        </w:rPr>
        <w:t xml:space="preserve">, направленный на улучшение когнитивного здоровья женщин трудоспособного возраста, перенесших </w:t>
      </w:r>
      <w:r>
        <w:rPr>
          <w:sz w:val="28"/>
          <w:szCs w:val="28"/>
          <w:lang w:val="en-US"/>
        </w:rPr>
        <w:t>COVID</w:t>
      </w:r>
      <w:r w:rsidRPr="002C742F">
        <w:rPr>
          <w:sz w:val="28"/>
          <w:szCs w:val="28"/>
        </w:rPr>
        <w:t>-19</w:t>
      </w:r>
      <w:r>
        <w:rPr>
          <w:sz w:val="28"/>
          <w:szCs w:val="28"/>
        </w:rPr>
        <w:t>.</w:t>
      </w:r>
      <w:r w:rsidR="002E6F37">
        <w:rPr>
          <w:sz w:val="28"/>
          <w:szCs w:val="28"/>
        </w:rPr>
        <w:t xml:space="preserve"> Всего было сформировано 5 групп, </w:t>
      </w:r>
      <w:r w:rsidRPr="002E6F37">
        <w:rPr>
          <w:sz w:val="28"/>
          <w:szCs w:val="28"/>
        </w:rPr>
        <w:t xml:space="preserve">общее количество участниц -103. </w:t>
      </w:r>
      <w:r w:rsidR="002E6F37" w:rsidRPr="002E6F37">
        <w:rPr>
          <w:sz w:val="28"/>
          <w:szCs w:val="28"/>
        </w:rPr>
        <w:t>З</w:t>
      </w:r>
      <w:r w:rsidRPr="002E6F37">
        <w:rPr>
          <w:sz w:val="28"/>
          <w:szCs w:val="28"/>
        </w:rPr>
        <w:t>а время реализации проекта было проведено 60 занятий.</w:t>
      </w:r>
    </w:p>
    <w:p w:rsidR="0087019F" w:rsidRDefault="0087019F" w:rsidP="008A48F2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C6499">
        <w:rPr>
          <w:bCs/>
          <w:sz w:val="28"/>
          <w:szCs w:val="28"/>
        </w:rPr>
        <w:t xml:space="preserve">На территории края продолжается реализация </w:t>
      </w:r>
      <w:r w:rsidRPr="002E6F37">
        <w:rPr>
          <w:b/>
          <w:bCs/>
          <w:i/>
          <w:sz w:val="28"/>
          <w:szCs w:val="28"/>
        </w:rPr>
        <w:t>информационно-коммуникационной кампании по формированию здорового образа жизни</w:t>
      </w:r>
      <w:r w:rsidRPr="00FB2A48">
        <w:rPr>
          <w:bCs/>
          <w:sz w:val="28"/>
          <w:szCs w:val="28"/>
        </w:rPr>
        <w:t xml:space="preserve">, </w:t>
      </w:r>
      <w:r w:rsidRPr="00FB2A48">
        <w:rPr>
          <w:sz w:val="28"/>
          <w:szCs w:val="28"/>
        </w:rPr>
        <w:t>в том числе с привлечением некоммерческих орган</w:t>
      </w:r>
      <w:r>
        <w:rPr>
          <w:sz w:val="28"/>
          <w:szCs w:val="28"/>
        </w:rPr>
        <w:t xml:space="preserve">изаций и волонтерских движений. </w:t>
      </w:r>
      <w:proofErr w:type="gramStart"/>
      <w:r w:rsidR="008A48F2">
        <w:rPr>
          <w:sz w:val="28"/>
          <w:szCs w:val="28"/>
        </w:rPr>
        <w:t>П</w:t>
      </w:r>
      <w:r w:rsidRPr="007A3E51">
        <w:rPr>
          <w:bCs/>
          <w:sz w:val="28"/>
          <w:szCs w:val="28"/>
        </w:rPr>
        <w:t>роведено 28 краевых массовых межведомственных акций и тематических недель</w:t>
      </w:r>
      <w:r w:rsidR="008A48F2">
        <w:rPr>
          <w:bCs/>
          <w:sz w:val="28"/>
          <w:szCs w:val="28"/>
        </w:rPr>
        <w:t>, р</w:t>
      </w:r>
      <w:r>
        <w:rPr>
          <w:bCs/>
          <w:sz w:val="28"/>
          <w:szCs w:val="28"/>
        </w:rPr>
        <w:t xml:space="preserve">азмещено </w:t>
      </w:r>
      <w:r w:rsidRPr="007A3E51">
        <w:rPr>
          <w:bCs/>
          <w:sz w:val="28"/>
          <w:szCs w:val="28"/>
        </w:rPr>
        <w:t>более 20,0 тыс. постов в социальных сетях и на интернет сайтах,</w:t>
      </w:r>
      <w:r w:rsidRPr="007A3E51">
        <w:rPr>
          <w:sz w:val="28"/>
          <w:szCs w:val="28"/>
        </w:rPr>
        <w:t xml:space="preserve"> в периодической печати – 339 материалов</w:t>
      </w:r>
      <w:r w:rsidR="008A48F2">
        <w:rPr>
          <w:sz w:val="28"/>
          <w:szCs w:val="28"/>
        </w:rPr>
        <w:t>, з</w:t>
      </w:r>
      <w:r w:rsidRPr="007A3E51">
        <w:rPr>
          <w:sz w:val="28"/>
          <w:szCs w:val="28"/>
        </w:rPr>
        <w:t xml:space="preserve">аписано </w:t>
      </w:r>
      <w:r w:rsidRPr="007A3E51">
        <w:rPr>
          <w:bCs/>
          <w:sz w:val="28"/>
          <w:szCs w:val="28"/>
        </w:rPr>
        <w:t>105 телесюжетов (315 эфиров), 284 радиопередачи (более 750 эфиров), прокат роликов социальной рекламы на видеомониторах медицинских организаций и по внутренним радиоточкам 3 млн. 746 тысяч эфиров</w:t>
      </w:r>
      <w:r>
        <w:rPr>
          <w:bCs/>
          <w:sz w:val="28"/>
          <w:szCs w:val="28"/>
        </w:rPr>
        <w:t>.</w:t>
      </w:r>
      <w:proofErr w:type="gramEnd"/>
      <w:r w:rsidRPr="007A3E5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</w:t>
      </w:r>
      <w:r w:rsidRPr="007A3E51">
        <w:rPr>
          <w:sz w:val="28"/>
          <w:szCs w:val="28"/>
        </w:rPr>
        <w:t xml:space="preserve">иражировано 1,8 млн. экземпляров </w:t>
      </w:r>
      <w:r w:rsidRPr="007A3E51">
        <w:rPr>
          <w:bCs/>
          <w:sz w:val="28"/>
          <w:szCs w:val="28"/>
        </w:rPr>
        <w:t>памяток и буклетов</w:t>
      </w:r>
      <w:r>
        <w:rPr>
          <w:bCs/>
          <w:sz w:val="28"/>
          <w:szCs w:val="28"/>
        </w:rPr>
        <w:t xml:space="preserve">. </w:t>
      </w:r>
      <w:r w:rsidRPr="003456A0">
        <w:rPr>
          <w:bCs/>
          <w:sz w:val="28"/>
          <w:szCs w:val="28"/>
        </w:rPr>
        <w:t xml:space="preserve">Охвачено гигиеническим обучением </w:t>
      </w:r>
      <w:r w:rsidR="008A48F2">
        <w:rPr>
          <w:bCs/>
          <w:sz w:val="28"/>
          <w:szCs w:val="28"/>
        </w:rPr>
        <w:t>порядка 730</w:t>
      </w:r>
      <w:r w:rsidRPr="003456A0">
        <w:rPr>
          <w:bCs/>
          <w:sz w:val="28"/>
          <w:szCs w:val="28"/>
        </w:rPr>
        <w:t xml:space="preserve"> тысяч забайкальцев, </w:t>
      </w:r>
      <w:r w:rsidR="008A48F2">
        <w:rPr>
          <w:bCs/>
          <w:sz w:val="28"/>
          <w:szCs w:val="28"/>
        </w:rPr>
        <w:t xml:space="preserve">обучено и привлечено </w:t>
      </w:r>
      <w:r w:rsidRPr="003456A0">
        <w:rPr>
          <w:bCs/>
          <w:sz w:val="28"/>
          <w:szCs w:val="28"/>
        </w:rPr>
        <w:t xml:space="preserve">к проведению профилактических мероприятий </w:t>
      </w:r>
      <w:r w:rsidR="008A48F2">
        <w:rPr>
          <w:bCs/>
          <w:sz w:val="28"/>
          <w:szCs w:val="28"/>
        </w:rPr>
        <w:t>более 1000</w:t>
      </w:r>
      <w:r w:rsidRPr="003456A0">
        <w:rPr>
          <w:bCs/>
          <w:sz w:val="28"/>
          <w:szCs w:val="28"/>
        </w:rPr>
        <w:t xml:space="preserve"> волонтеров.</w:t>
      </w:r>
    </w:p>
    <w:p w:rsidR="00314BD9" w:rsidRDefault="00735D9C">
      <w:pPr>
        <w:rPr>
          <w:bCs/>
          <w:color w:val="000000"/>
          <w:kern w:val="36"/>
          <w:sz w:val="28"/>
          <w:szCs w:val="28"/>
        </w:rPr>
      </w:pPr>
      <w:r>
        <w:rPr>
          <w:sz w:val="28"/>
          <w:szCs w:val="28"/>
        </w:rPr>
        <w:tab/>
      </w:r>
      <w:r w:rsidR="00E73CDE">
        <w:rPr>
          <w:sz w:val="28"/>
          <w:szCs w:val="28"/>
        </w:rPr>
        <w:t>По оперативным данным п</w:t>
      </w:r>
      <w:r w:rsidRPr="00735D9C">
        <w:rPr>
          <w:sz w:val="28"/>
          <w:szCs w:val="28"/>
        </w:rPr>
        <w:t xml:space="preserve">оказатели </w:t>
      </w:r>
      <w:r>
        <w:rPr>
          <w:sz w:val="28"/>
          <w:szCs w:val="28"/>
        </w:rPr>
        <w:t xml:space="preserve"> РП </w:t>
      </w:r>
      <w:r>
        <w:rPr>
          <w:bCs/>
          <w:color w:val="000000"/>
          <w:kern w:val="36"/>
          <w:sz w:val="28"/>
          <w:szCs w:val="28"/>
        </w:rPr>
        <w:t>«Укрепление общественного здоровья» достигнуты.</w:t>
      </w:r>
    </w:p>
    <w:p w:rsidR="00CA02CD" w:rsidRDefault="00CA02CD">
      <w:pPr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«Розничные продажи алкоголя» (в литрах на душу населения): план 5,0, факт 4,9</w:t>
      </w:r>
    </w:p>
    <w:p w:rsidR="00CA02CD" w:rsidRPr="00735D9C" w:rsidRDefault="00CA02CD">
      <w:pPr>
        <w:rPr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«Темп прироста первичной заболеваемости ожирением</w:t>
      </w:r>
      <w:proofErr w:type="gramStart"/>
      <w:r>
        <w:rPr>
          <w:bCs/>
          <w:color w:val="000000"/>
          <w:kern w:val="36"/>
          <w:sz w:val="28"/>
          <w:szCs w:val="28"/>
        </w:rPr>
        <w:t xml:space="preserve">», %: </w:t>
      </w:r>
      <w:proofErr w:type="gramEnd"/>
      <w:r>
        <w:rPr>
          <w:bCs/>
          <w:color w:val="000000"/>
          <w:kern w:val="36"/>
          <w:sz w:val="28"/>
          <w:szCs w:val="28"/>
        </w:rPr>
        <w:t>план 2,1, факт 2,0</w:t>
      </w:r>
    </w:p>
    <w:sectPr w:rsidR="00CA02CD" w:rsidRPr="00735D9C" w:rsidSect="008A48F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B6210"/>
    <w:multiLevelType w:val="hybridMultilevel"/>
    <w:tmpl w:val="7B085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4798D"/>
    <w:multiLevelType w:val="hybridMultilevel"/>
    <w:tmpl w:val="B63CC4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EF"/>
    <w:rsid w:val="00013B7B"/>
    <w:rsid w:val="000623F0"/>
    <w:rsid w:val="002E6F37"/>
    <w:rsid w:val="00314BD9"/>
    <w:rsid w:val="00351C20"/>
    <w:rsid w:val="00417B32"/>
    <w:rsid w:val="004A670D"/>
    <w:rsid w:val="005323EB"/>
    <w:rsid w:val="00550EEF"/>
    <w:rsid w:val="00563252"/>
    <w:rsid w:val="00651EFC"/>
    <w:rsid w:val="00654150"/>
    <w:rsid w:val="00676C9C"/>
    <w:rsid w:val="00735D9C"/>
    <w:rsid w:val="0087019F"/>
    <w:rsid w:val="008A48F2"/>
    <w:rsid w:val="008E16C7"/>
    <w:rsid w:val="009711A5"/>
    <w:rsid w:val="00C56B01"/>
    <w:rsid w:val="00CA02CD"/>
    <w:rsid w:val="00E73CDE"/>
    <w:rsid w:val="00FE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01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87019F"/>
    <w:rPr>
      <w:rFonts w:ascii="Calibri" w:eastAsia="Times New Roman" w:hAnsi="Calibri" w:cs="Times New Roman"/>
      <w:lang w:eastAsia="ru-RU"/>
    </w:rPr>
  </w:style>
  <w:style w:type="character" w:customStyle="1" w:styleId="normaltextrun">
    <w:name w:val="normaltextrun"/>
    <w:rsid w:val="0087019F"/>
  </w:style>
  <w:style w:type="paragraph" w:customStyle="1" w:styleId="ConsPlusTitle">
    <w:name w:val="ConsPlusTitle"/>
    <w:rsid w:val="008701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01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87019F"/>
    <w:rPr>
      <w:rFonts w:ascii="Calibri" w:eastAsia="Times New Roman" w:hAnsi="Calibri" w:cs="Times New Roman"/>
      <w:lang w:eastAsia="ru-RU"/>
    </w:rPr>
  </w:style>
  <w:style w:type="character" w:customStyle="1" w:styleId="normaltextrun">
    <w:name w:val="normaltextrun"/>
    <w:rsid w:val="0087019F"/>
  </w:style>
  <w:style w:type="paragraph" w:customStyle="1" w:styleId="ConsPlusTitle">
    <w:name w:val="ConsPlusTitle"/>
    <w:rsid w:val="008701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Борисовна Есина</cp:lastModifiedBy>
  <cp:revision>51</cp:revision>
  <cp:lastPrinted>2023-02-07T07:55:00Z</cp:lastPrinted>
  <dcterms:created xsi:type="dcterms:W3CDTF">2023-02-07T06:04:00Z</dcterms:created>
  <dcterms:modified xsi:type="dcterms:W3CDTF">2023-08-01T08:07:00Z</dcterms:modified>
</cp:coreProperties>
</file>