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317"/>
        <w:tblW w:w="817" w:type="dxa"/>
        <w:tblLayout w:type="fixed"/>
        <w:tblLook w:val="04A0"/>
      </w:tblPr>
      <w:tblGrid>
        <w:gridCol w:w="817"/>
      </w:tblGrid>
      <w:tr w:rsidR="002514DF" w:rsidRPr="000354E6" w:rsidTr="002514DF">
        <w:trPr>
          <w:trHeight w:val="1053"/>
        </w:trPr>
        <w:tc>
          <w:tcPr>
            <w:tcW w:w="817" w:type="dxa"/>
            <w:tcBorders>
              <w:top w:val="nil"/>
              <w:left w:val="nil"/>
              <w:bottom w:val="nil"/>
              <w:right w:val="nil"/>
            </w:tcBorders>
            <w:shd w:val="clear" w:color="auto" w:fill="auto"/>
            <w:vAlign w:val="center"/>
            <w:hideMark/>
          </w:tcPr>
          <w:p w:rsidR="002514DF" w:rsidRPr="005314BA" w:rsidRDefault="002514DF" w:rsidP="005314BA">
            <w:pPr>
              <w:widowControl/>
              <w:jc w:val="center"/>
              <w:rPr>
                <w:rFonts w:ascii="Times New Roman" w:eastAsia="Times New Roman" w:hAnsi="Times New Roman" w:cs="Times New Roman"/>
                <w:b/>
                <w:bCs/>
              </w:rPr>
            </w:pPr>
            <w:bookmarkStart w:id="0" w:name="_GoBack"/>
            <w:bookmarkEnd w:id="0"/>
          </w:p>
        </w:tc>
      </w:tr>
    </w:tbl>
    <w:p w:rsidR="00514438" w:rsidRDefault="00C17B0B" w:rsidP="00514438">
      <w:pPr>
        <w:tabs>
          <w:tab w:val="left" w:pos="11700"/>
        </w:tabs>
        <w:jc w:val="right"/>
        <w:rPr>
          <w:rFonts w:ascii="Times New Roman" w:hAnsi="Times New Roman" w:cs="Times New Roman"/>
          <w:b/>
          <w:color w:val="auto"/>
          <w:sz w:val="28"/>
          <w:szCs w:val="28"/>
        </w:rPr>
      </w:pPr>
      <w:r>
        <w:rPr>
          <w:rFonts w:ascii="Times New Roman" w:hAnsi="Times New Roman" w:cs="Times New Roman"/>
          <w:b/>
          <w:color w:val="auto"/>
          <w:sz w:val="28"/>
          <w:szCs w:val="28"/>
        </w:rPr>
        <w:t>Приложение № 10</w:t>
      </w:r>
    </w:p>
    <w:p w:rsidR="00C17B0B" w:rsidRDefault="00C17B0B" w:rsidP="002657A7">
      <w:pPr>
        <w:tabs>
          <w:tab w:val="left" w:pos="11700"/>
        </w:tabs>
        <w:jc w:val="center"/>
        <w:rPr>
          <w:rFonts w:ascii="Times New Roman" w:hAnsi="Times New Roman" w:cs="Times New Roman"/>
          <w:b/>
          <w:color w:val="auto"/>
          <w:sz w:val="28"/>
          <w:szCs w:val="28"/>
        </w:rPr>
      </w:pPr>
    </w:p>
    <w:p w:rsidR="00ED51D3" w:rsidRDefault="002657A7" w:rsidP="002657A7">
      <w:pPr>
        <w:tabs>
          <w:tab w:val="left" w:pos="11700"/>
        </w:tabs>
        <w:jc w:val="center"/>
        <w:rPr>
          <w:rFonts w:ascii="Times New Roman" w:hAnsi="Times New Roman" w:cs="Times New Roman"/>
          <w:b/>
          <w:color w:val="auto"/>
          <w:sz w:val="28"/>
          <w:szCs w:val="28"/>
        </w:rPr>
      </w:pPr>
      <w:r w:rsidRPr="00EF086C">
        <w:rPr>
          <w:rFonts w:ascii="Times New Roman" w:hAnsi="Times New Roman" w:cs="Times New Roman"/>
          <w:b/>
          <w:color w:val="auto"/>
          <w:sz w:val="28"/>
          <w:szCs w:val="28"/>
        </w:rPr>
        <w:t xml:space="preserve">Информация о выполнении </w:t>
      </w:r>
      <w:r w:rsidR="00281D07">
        <w:rPr>
          <w:rFonts w:ascii="Times New Roman" w:hAnsi="Times New Roman" w:cs="Times New Roman"/>
          <w:b/>
          <w:color w:val="auto"/>
          <w:sz w:val="28"/>
          <w:szCs w:val="28"/>
        </w:rPr>
        <w:t xml:space="preserve">основных </w:t>
      </w:r>
      <w:r w:rsidRPr="00EF086C">
        <w:rPr>
          <w:rFonts w:ascii="Times New Roman" w:hAnsi="Times New Roman" w:cs="Times New Roman"/>
          <w:b/>
          <w:color w:val="auto"/>
          <w:sz w:val="28"/>
          <w:szCs w:val="28"/>
        </w:rPr>
        <w:t>мероприятий</w:t>
      </w:r>
      <w:r w:rsidR="00281D07">
        <w:rPr>
          <w:rFonts w:ascii="Times New Roman" w:hAnsi="Times New Roman" w:cs="Times New Roman"/>
          <w:b/>
          <w:color w:val="auto"/>
          <w:sz w:val="28"/>
          <w:szCs w:val="28"/>
        </w:rPr>
        <w:t>, мероприятий и достигнутых</w:t>
      </w:r>
    </w:p>
    <w:p w:rsidR="002657A7" w:rsidRDefault="00281D07" w:rsidP="002657A7">
      <w:pPr>
        <w:tabs>
          <w:tab w:val="left" w:pos="11700"/>
        </w:tabs>
        <w:jc w:val="center"/>
        <w:rPr>
          <w:rFonts w:ascii="Times New Roman" w:hAnsi="Times New Roman" w:cs="Times New Roman"/>
          <w:b/>
          <w:color w:val="auto"/>
          <w:sz w:val="28"/>
          <w:szCs w:val="28"/>
        </w:rPr>
      </w:pPr>
      <w:r>
        <w:rPr>
          <w:rFonts w:ascii="Times New Roman" w:hAnsi="Times New Roman" w:cs="Times New Roman"/>
          <w:b/>
          <w:color w:val="auto"/>
          <w:sz w:val="28"/>
          <w:szCs w:val="28"/>
        </w:rPr>
        <w:t xml:space="preserve"> </w:t>
      </w:r>
      <w:r w:rsidR="00ED51D3">
        <w:rPr>
          <w:rFonts w:ascii="Times New Roman" w:hAnsi="Times New Roman" w:cs="Times New Roman"/>
          <w:b/>
          <w:color w:val="auto"/>
          <w:sz w:val="28"/>
          <w:szCs w:val="28"/>
        </w:rPr>
        <w:t>н</w:t>
      </w:r>
      <w:r>
        <w:rPr>
          <w:rFonts w:ascii="Times New Roman" w:hAnsi="Times New Roman" w:cs="Times New Roman"/>
          <w:b/>
          <w:color w:val="auto"/>
          <w:sz w:val="28"/>
          <w:szCs w:val="28"/>
        </w:rPr>
        <w:t>епосредственных результатах в 201</w:t>
      </w:r>
      <w:r w:rsidR="00B31003">
        <w:rPr>
          <w:rFonts w:ascii="Times New Roman" w:hAnsi="Times New Roman" w:cs="Times New Roman"/>
          <w:b/>
          <w:color w:val="auto"/>
          <w:sz w:val="28"/>
          <w:szCs w:val="28"/>
        </w:rPr>
        <w:t>8</w:t>
      </w:r>
      <w:r>
        <w:rPr>
          <w:rFonts w:ascii="Times New Roman" w:hAnsi="Times New Roman" w:cs="Times New Roman"/>
          <w:b/>
          <w:color w:val="auto"/>
          <w:sz w:val="28"/>
          <w:szCs w:val="28"/>
        </w:rPr>
        <w:t xml:space="preserve"> году</w:t>
      </w:r>
    </w:p>
    <w:p w:rsidR="002657A7" w:rsidRPr="008A3103" w:rsidRDefault="002657A7" w:rsidP="002657A7">
      <w:pPr>
        <w:rPr>
          <w:rFonts w:ascii="Times New Roman" w:hAnsi="Times New Roman" w:cs="Times New Roman"/>
          <w:sz w:val="2"/>
          <w:szCs w:val="2"/>
        </w:rPr>
      </w:pPr>
    </w:p>
    <w:tbl>
      <w:tblPr>
        <w:tblW w:w="14704"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tblPr>
      <w:tblGrid>
        <w:gridCol w:w="671"/>
        <w:gridCol w:w="3827"/>
        <w:gridCol w:w="7371"/>
        <w:gridCol w:w="2835"/>
      </w:tblGrid>
      <w:tr w:rsidR="000A293B" w:rsidRPr="008A3103" w:rsidTr="00DA786B">
        <w:trPr>
          <w:trHeight w:val="1545"/>
        </w:trPr>
        <w:tc>
          <w:tcPr>
            <w:tcW w:w="671" w:type="dxa"/>
            <w:vAlign w:val="center"/>
          </w:tcPr>
          <w:p w:rsidR="002657A7" w:rsidRPr="00281D07" w:rsidRDefault="00281D07" w:rsidP="00281D07">
            <w:pPr>
              <w:jc w:val="center"/>
              <w:rPr>
                <w:rFonts w:ascii="Times New Roman" w:hAnsi="Times New Roman" w:cs="Times New Roman"/>
                <w:b/>
              </w:rPr>
            </w:pPr>
            <w:r>
              <w:rPr>
                <w:rFonts w:ascii="Times New Roman" w:hAnsi="Times New Roman" w:cs="Times New Roman"/>
                <w:b/>
              </w:rPr>
              <w:t>№ п/п</w:t>
            </w:r>
          </w:p>
        </w:tc>
        <w:tc>
          <w:tcPr>
            <w:tcW w:w="3827" w:type="dxa"/>
            <w:vAlign w:val="center"/>
          </w:tcPr>
          <w:p w:rsidR="002657A7" w:rsidRPr="00281D07" w:rsidRDefault="002657A7" w:rsidP="00281D07">
            <w:pPr>
              <w:jc w:val="center"/>
              <w:rPr>
                <w:rFonts w:ascii="Times New Roman" w:hAnsi="Times New Roman" w:cs="Times New Roman"/>
                <w:b/>
              </w:rPr>
            </w:pPr>
            <w:r w:rsidRPr="00281D07">
              <w:rPr>
                <w:rFonts w:ascii="Times New Roman" w:hAnsi="Times New Roman" w:cs="Times New Roman"/>
                <w:b/>
              </w:rPr>
              <w:t>Наименование мероприятия</w:t>
            </w:r>
          </w:p>
          <w:p w:rsidR="002657A7" w:rsidRPr="00281D07" w:rsidRDefault="002657A7" w:rsidP="000B7040">
            <w:pPr>
              <w:jc w:val="center"/>
              <w:rPr>
                <w:rFonts w:ascii="Times New Roman" w:hAnsi="Times New Roman" w:cs="Times New Roman"/>
                <w:b/>
              </w:rPr>
            </w:pPr>
            <w:r w:rsidRPr="00281D07">
              <w:rPr>
                <w:rFonts w:ascii="Times New Roman" w:hAnsi="Times New Roman" w:cs="Times New Roman"/>
                <w:b/>
              </w:rPr>
              <w:t>(соответствует наименованию мероприятия  Государственной программы)</w:t>
            </w:r>
          </w:p>
        </w:tc>
        <w:tc>
          <w:tcPr>
            <w:tcW w:w="7371" w:type="dxa"/>
            <w:vAlign w:val="center"/>
          </w:tcPr>
          <w:p w:rsidR="002657A7" w:rsidRPr="00281D07" w:rsidRDefault="002657A7" w:rsidP="00281D07">
            <w:pPr>
              <w:jc w:val="center"/>
              <w:rPr>
                <w:rFonts w:ascii="Times New Roman" w:hAnsi="Times New Roman" w:cs="Times New Roman"/>
                <w:b/>
              </w:rPr>
            </w:pPr>
            <w:r w:rsidRPr="00281D07">
              <w:rPr>
                <w:rFonts w:ascii="Times New Roman" w:hAnsi="Times New Roman" w:cs="Times New Roman"/>
                <w:b/>
              </w:rPr>
              <w:t>Результаты реализации</w:t>
            </w:r>
          </w:p>
        </w:tc>
        <w:tc>
          <w:tcPr>
            <w:tcW w:w="2835" w:type="dxa"/>
            <w:vAlign w:val="center"/>
          </w:tcPr>
          <w:p w:rsidR="002657A7" w:rsidRPr="00281D07" w:rsidRDefault="002657A7" w:rsidP="00281D07">
            <w:pPr>
              <w:jc w:val="center"/>
              <w:rPr>
                <w:rFonts w:ascii="Times New Roman" w:hAnsi="Times New Roman" w:cs="Times New Roman"/>
                <w:b/>
              </w:rPr>
            </w:pPr>
            <w:r w:rsidRPr="00281D07">
              <w:rPr>
                <w:rFonts w:ascii="Times New Roman" w:hAnsi="Times New Roman" w:cs="Times New Roman"/>
                <w:b/>
              </w:rPr>
              <w:t>Примечание</w:t>
            </w:r>
          </w:p>
        </w:tc>
      </w:tr>
      <w:tr w:rsidR="000A293B" w:rsidRPr="008A3103" w:rsidTr="00DA786B">
        <w:trPr>
          <w:trHeight w:val="345"/>
        </w:trPr>
        <w:tc>
          <w:tcPr>
            <w:tcW w:w="671" w:type="dxa"/>
            <w:vAlign w:val="center"/>
          </w:tcPr>
          <w:p w:rsidR="002657A7" w:rsidRPr="00281D07" w:rsidRDefault="002657A7" w:rsidP="00B1300D">
            <w:pPr>
              <w:jc w:val="center"/>
              <w:rPr>
                <w:rFonts w:ascii="Times New Roman" w:hAnsi="Times New Roman" w:cs="Times New Roman"/>
                <w:b/>
              </w:rPr>
            </w:pPr>
            <w:r w:rsidRPr="00281D07">
              <w:rPr>
                <w:rFonts w:ascii="Times New Roman" w:hAnsi="Times New Roman" w:cs="Times New Roman"/>
                <w:b/>
              </w:rPr>
              <w:t>1</w:t>
            </w:r>
          </w:p>
        </w:tc>
        <w:tc>
          <w:tcPr>
            <w:tcW w:w="3827" w:type="dxa"/>
            <w:vAlign w:val="center"/>
          </w:tcPr>
          <w:p w:rsidR="002657A7" w:rsidRPr="00281D07" w:rsidRDefault="002657A7" w:rsidP="00B1300D">
            <w:pPr>
              <w:jc w:val="center"/>
              <w:rPr>
                <w:rFonts w:ascii="Times New Roman" w:hAnsi="Times New Roman" w:cs="Times New Roman"/>
                <w:b/>
              </w:rPr>
            </w:pPr>
            <w:r w:rsidRPr="00281D07">
              <w:rPr>
                <w:rFonts w:ascii="Times New Roman" w:hAnsi="Times New Roman" w:cs="Times New Roman"/>
                <w:b/>
              </w:rPr>
              <w:t>2</w:t>
            </w:r>
          </w:p>
        </w:tc>
        <w:tc>
          <w:tcPr>
            <w:tcW w:w="7371" w:type="dxa"/>
            <w:vAlign w:val="center"/>
          </w:tcPr>
          <w:p w:rsidR="002657A7" w:rsidRPr="00281D07" w:rsidRDefault="002657A7" w:rsidP="00B1300D">
            <w:pPr>
              <w:jc w:val="center"/>
              <w:rPr>
                <w:rFonts w:ascii="Times New Roman" w:hAnsi="Times New Roman" w:cs="Times New Roman"/>
                <w:b/>
              </w:rPr>
            </w:pPr>
            <w:r w:rsidRPr="00281D07">
              <w:rPr>
                <w:rFonts w:ascii="Times New Roman" w:hAnsi="Times New Roman" w:cs="Times New Roman"/>
                <w:b/>
              </w:rPr>
              <w:t>3</w:t>
            </w:r>
          </w:p>
        </w:tc>
        <w:tc>
          <w:tcPr>
            <w:tcW w:w="2835" w:type="dxa"/>
            <w:vAlign w:val="center"/>
          </w:tcPr>
          <w:p w:rsidR="002657A7" w:rsidRPr="00281D07" w:rsidRDefault="002657A7" w:rsidP="00B1300D">
            <w:pPr>
              <w:jc w:val="center"/>
              <w:rPr>
                <w:rFonts w:ascii="Times New Roman" w:hAnsi="Times New Roman" w:cs="Times New Roman"/>
                <w:b/>
              </w:rPr>
            </w:pPr>
            <w:r w:rsidRPr="00281D07">
              <w:rPr>
                <w:rFonts w:ascii="Times New Roman" w:hAnsi="Times New Roman" w:cs="Times New Roman"/>
                <w:b/>
              </w:rPr>
              <w:t>4</w:t>
            </w:r>
          </w:p>
        </w:tc>
      </w:tr>
      <w:tr w:rsidR="000A293B" w:rsidRPr="008A3103" w:rsidTr="00DA786B">
        <w:trPr>
          <w:trHeight w:val="356"/>
        </w:trPr>
        <w:tc>
          <w:tcPr>
            <w:tcW w:w="671" w:type="dxa"/>
            <w:vAlign w:val="center"/>
          </w:tcPr>
          <w:p w:rsidR="002657A7" w:rsidRPr="00281D07" w:rsidRDefault="00594B32" w:rsidP="00B1300D">
            <w:pPr>
              <w:jc w:val="center"/>
              <w:rPr>
                <w:rFonts w:ascii="Times New Roman" w:hAnsi="Times New Roman" w:cs="Times New Roman"/>
                <w:b/>
              </w:rPr>
            </w:pPr>
            <w:r>
              <w:rPr>
                <w:rFonts w:ascii="Times New Roman" w:hAnsi="Times New Roman" w:cs="Times New Roman"/>
                <w:b/>
              </w:rPr>
              <w:t>1.</w:t>
            </w:r>
          </w:p>
        </w:tc>
        <w:tc>
          <w:tcPr>
            <w:tcW w:w="3827" w:type="dxa"/>
          </w:tcPr>
          <w:p w:rsidR="009262CB" w:rsidRDefault="002657A7" w:rsidP="000354E6">
            <w:pPr>
              <w:rPr>
                <w:rFonts w:ascii="Times New Roman" w:hAnsi="Times New Roman" w:cs="Times New Roman"/>
                <w:b/>
              </w:rPr>
            </w:pPr>
            <w:r w:rsidRPr="00281D07">
              <w:rPr>
                <w:rFonts w:ascii="Times New Roman" w:hAnsi="Times New Roman" w:cs="Times New Roman"/>
                <w:b/>
              </w:rPr>
              <w:t>Подпрограмма 1</w:t>
            </w:r>
          </w:p>
          <w:p w:rsidR="002657A7" w:rsidRPr="00281D07" w:rsidRDefault="002657A7" w:rsidP="000354E6">
            <w:pPr>
              <w:rPr>
                <w:rFonts w:ascii="Times New Roman" w:hAnsi="Times New Roman" w:cs="Times New Roman"/>
                <w:b/>
              </w:rPr>
            </w:pPr>
            <w:r w:rsidRPr="00281D07">
              <w:rPr>
                <w:rFonts w:ascii="Times New Roman" w:hAnsi="Times New Roman" w:cs="Times New Roman"/>
                <w:b/>
              </w:rPr>
              <w:t xml:space="preserve"> </w:t>
            </w:r>
            <w:r w:rsidR="006B2C10" w:rsidRPr="00281D07">
              <w:rPr>
                <w:rFonts w:ascii="Times New Roman" w:hAnsi="Times New Roman" w:cs="Times New Roman"/>
                <w:b/>
              </w:rPr>
              <w:t>«</w:t>
            </w:r>
            <w:r w:rsidRPr="00281D07">
              <w:rPr>
                <w:rFonts w:ascii="Times New Roman" w:hAnsi="Times New Roman" w:cs="Times New Roman"/>
                <w:b/>
              </w:rPr>
              <w:t>Профилактика табакокурения, наркомании и алкоголизма</w:t>
            </w:r>
            <w:r w:rsidR="006B2C10" w:rsidRPr="00281D07">
              <w:rPr>
                <w:rFonts w:ascii="Times New Roman" w:hAnsi="Times New Roman" w:cs="Times New Roman"/>
                <w:b/>
              </w:rPr>
              <w:t>»</w:t>
            </w:r>
          </w:p>
        </w:tc>
        <w:tc>
          <w:tcPr>
            <w:tcW w:w="7371" w:type="dxa"/>
            <w:vAlign w:val="center"/>
          </w:tcPr>
          <w:p w:rsidR="002657A7" w:rsidRPr="00281D07" w:rsidRDefault="002657A7" w:rsidP="00B1300D">
            <w:pPr>
              <w:jc w:val="center"/>
              <w:rPr>
                <w:rFonts w:ascii="Times New Roman" w:hAnsi="Times New Roman" w:cs="Times New Roman"/>
                <w:b/>
              </w:rPr>
            </w:pPr>
          </w:p>
        </w:tc>
        <w:tc>
          <w:tcPr>
            <w:tcW w:w="2835" w:type="dxa"/>
            <w:vAlign w:val="center"/>
          </w:tcPr>
          <w:p w:rsidR="00281D07" w:rsidRPr="00281D07" w:rsidRDefault="00281D07" w:rsidP="00281D07">
            <w:pPr>
              <w:jc w:val="center"/>
              <w:rPr>
                <w:rFonts w:ascii="Times New Roman" w:hAnsi="Times New Roman" w:cs="Times New Roman"/>
              </w:rPr>
            </w:pPr>
          </w:p>
          <w:p w:rsidR="002657A7" w:rsidRPr="00281D07" w:rsidRDefault="002657A7" w:rsidP="00B1300D">
            <w:pPr>
              <w:jc w:val="center"/>
              <w:rPr>
                <w:rFonts w:ascii="Times New Roman" w:hAnsi="Times New Roman" w:cs="Times New Roman"/>
                <w:b/>
              </w:rPr>
            </w:pPr>
          </w:p>
        </w:tc>
      </w:tr>
      <w:tr w:rsidR="000354E6" w:rsidRPr="00056E46" w:rsidTr="00DA786B">
        <w:trPr>
          <w:trHeight w:val="1962"/>
        </w:trPr>
        <w:tc>
          <w:tcPr>
            <w:tcW w:w="671" w:type="dxa"/>
            <w:vAlign w:val="center"/>
          </w:tcPr>
          <w:p w:rsidR="000354E6" w:rsidRPr="00621765" w:rsidRDefault="000354E6" w:rsidP="000354E6">
            <w:pPr>
              <w:jc w:val="center"/>
              <w:rPr>
                <w:rFonts w:ascii="Times New Roman" w:hAnsi="Times New Roman" w:cs="Times New Roman"/>
              </w:rPr>
            </w:pPr>
            <w:r w:rsidRPr="00621765">
              <w:rPr>
                <w:rFonts w:ascii="Times New Roman" w:hAnsi="Times New Roman" w:cs="Times New Roman"/>
              </w:rPr>
              <w:t>1.1</w:t>
            </w:r>
          </w:p>
        </w:tc>
        <w:tc>
          <w:tcPr>
            <w:tcW w:w="3827" w:type="dxa"/>
            <w:vAlign w:val="center"/>
          </w:tcPr>
          <w:p w:rsidR="000354E6" w:rsidRPr="00621765" w:rsidRDefault="000354E6" w:rsidP="000354E6">
            <w:pPr>
              <w:rPr>
                <w:rFonts w:ascii="Times New Roman" w:hAnsi="Times New Roman" w:cs="Times New Roman"/>
              </w:rPr>
            </w:pPr>
            <w:r w:rsidRPr="00621765">
              <w:rPr>
                <w:rFonts w:ascii="Times New Roman" w:hAnsi="Times New Roman" w:cs="Times New Roman"/>
              </w:rPr>
              <w:t>Основное мероприятие 1  «Профилактика табакокурения, наркомании и алкоголизма в сфере образования и молодежной политики»</w:t>
            </w:r>
          </w:p>
        </w:tc>
        <w:tc>
          <w:tcPr>
            <w:tcW w:w="7371" w:type="dxa"/>
            <w:vAlign w:val="center"/>
          </w:tcPr>
          <w:p w:rsidR="000354E6" w:rsidRPr="005E4A09" w:rsidRDefault="005E4A09" w:rsidP="005E4A09">
            <w:pPr>
              <w:pStyle w:val="31"/>
              <w:spacing w:after="0"/>
              <w:ind w:firstLine="708"/>
              <w:jc w:val="both"/>
              <w:rPr>
                <w:sz w:val="24"/>
                <w:szCs w:val="24"/>
              </w:rPr>
            </w:pPr>
            <w:r w:rsidRPr="005E4A09">
              <w:rPr>
                <w:sz w:val="24"/>
                <w:szCs w:val="24"/>
              </w:rPr>
              <w:t>В 2018 году профилактические мероприятия в образовательном пространстве проводились в рамках текущей деятельности государственных и муниципальных образовательных организаций за счет средств по реализации государственного (муниципального) задания. Система профилактики включает правовое просвещение, раннее выявление незаконного потребления наркотических средств и психотропных веществ несовершеннолетними, проведение социально значимых проектов, широкомасштабных мероприятий, акций, направленных на пропаганду здорового образа жизни и формирование законопослушного поведения несовершеннолетних.</w:t>
            </w:r>
          </w:p>
        </w:tc>
        <w:tc>
          <w:tcPr>
            <w:tcW w:w="2835" w:type="dxa"/>
            <w:vAlign w:val="center"/>
          </w:tcPr>
          <w:p w:rsidR="000354E6" w:rsidRDefault="000354E6" w:rsidP="00DA786B">
            <w:pPr>
              <w:jc w:val="both"/>
              <w:rPr>
                <w:rFonts w:ascii="Times New Roman" w:hAnsi="Times New Roman" w:cs="Times New Roman"/>
                <w:color w:val="000000" w:themeColor="text1"/>
              </w:rPr>
            </w:pPr>
            <w:r w:rsidRPr="00056E46">
              <w:rPr>
                <w:rFonts w:ascii="Times New Roman" w:hAnsi="Times New Roman" w:cs="Times New Roman"/>
                <w:color w:val="000000" w:themeColor="text1"/>
              </w:rPr>
              <w:t>В 201</w:t>
            </w:r>
            <w:r w:rsidR="00B31003">
              <w:rPr>
                <w:rFonts w:ascii="Times New Roman" w:hAnsi="Times New Roman" w:cs="Times New Roman"/>
                <w:color w:val="000000" w:themeColor="text1"/>
              </w:rPr>
              <w:t>9</w:t>
            </w:r>
            <w:r w:rsidRPr="00056E46">
              <w:rPr>
                <w:rFonts w:ascii="Times New Roman" w:hAnsi="Times New Roman" w:cs="Times New Roman"/>
                <w:color w:val="000000" w:themeColor="text1"/>
              </w:rPr>
              <w:t xml:space="preserve"> году </w:t>
            </w:r>
            <w:r>
              <w:rPr>
                <w:rFonts w:ascii="Times New Roman" w:hAnsi="Times New Roman" w:cs="Times New Roman"/>
                <w:color w:val="000000" w:themeColor="text1"/>
              </w:rPr>
              <w:t xml:space="preserve">реализация </w:t>
            </w:r>
            <w:r w:rsidRPr="00056E46">
              <w:rPr>
                <w:rFonts w:ascii="Times New Roman" w:hAnsi="Times New Roman" w:cs="Times New Roman"/>
                <w:color w:val="000000" w:themeColor="text1"/>
              </w:rPr>
              <w:t>мероприяти</w:t>
            </w:r>
            <w:r>
              <w:rPr>
                <w:rFonts w:ascii="Times New Roman" w:hAnsi="Times New Roman" w:cs="Times New Roman"/>
                <w:color w:val="000000" w:themeColor="text1"/>
              </w:rPr>
              <w:t>я</w:t>
            </w:r>
            <w:r w:rsidRPr="00056E46">
              <w:rPr>
                <w:rFonts w:ascii="Times New Roman" w:hAnsi="Times New Roman" w:cs="Times New Roman"/>
                <w:color w:val="000000" w:themeColor="text1"/>
              </w:rPr>
              <w:t xml:space="preserve"> программы будет</w:t>
            </w:r>
            <w:r>
              <w:rPr>
                <w:rFonts w:ascii="Times New Roman" w:hAnsi="Times New Roman" w:cs="Times New Roman"/>
                <w:color w:val="000000" w:themeColor="text1"/>
              </w:rPr>
              <w:t xml:space="preserve"> продолжена</w:t>
            </w:r>
          </w:p>
          <w:p w:rsidR="000354E6" w:rsidRPr="00621765" w:rsidRDefault="000354E6" w:rsidP="00DA786B">
            <w:pPr>
              <w:jc w:val="both"/>
              <w:rPr>
                <w:rFonts w:ascii="Times New Roman" w:hAnsi="Times New Roman" w:cs="Times New Roman"/>
              </w:rPr>
            </w:pPr>
            <w:r w:rsidRPr="00056E46">
              <w:rPr>
                <w:rFonts w:ascii="Times New Roman" w:hAnsi="Times New Roman" w:cs="Times New Roman"/>
                <w:color w:val="000000" w:themeColor="text1"/>
              </w:rPr>
              <w:t>в объеме утвержденного финансирования</w:t>
            </w:r>
          </w:p>
        </w:tc>
      </w:tr>
      <w:tr w:rsidR="0027046D" w:rsidRPr="008A3103" w:rsidTr="00DA786B">
        <w:trPr>
          <w:trHeight w:val="274"/>
        </w:trPr>
        <w:tc>
          <w:tcPr>
            <w:tcW w:w="671" w:type="dxa"/>
            <w:vAlign w:val="center"/>
          </w:tcPr>
          <w:p w:rsidR="0027046D" w:rsidRPr="00621765" w:rsidRDefault="0027046D" w:rsidP="000354E6">
            <w:pPr>
              <w:jc w:val="center"/>
              <w:rPr>
                <w:rFonts w:ascii="Times New Roman" w:hAnsi="Times New Roman" w:cs="Times New Roman"/>
              </w:rPr>
            </w:pPr>
            <w:r w:rsidRPr="00621765">
              <w:rPr>
                <w:rFonts w:ascii="Times New Roman" w:hAnsi="Times New Roman" w:cs="Times New Roman"/>
              </w:rPr>
              <w:t>1.</w:t>
            </w:r>
            <w:r>
              <w:rPr>
                <w:rFonts w:ascii="Times New Roman" w:hAnsi="Times New Roman" w:cs="Times New Roman"/>
              </w:rPr>
              <w:t>2</w:t>
            </w:r>
          </w:p>
        </w:tc>
        <w:tc>
          <w:tcPr>
            <w:tcW w:w="3827" w:type="dxa"/>
            <w:vAlign w:val="center"/>
          </w:tcPr>
          <w:p w:rsidR="0027046D" w:rsidRPr="00621765" w:rsidRDefault="0027046D" w:rsidP="000354E6">
            <w:pPr>
              <w:rPr>
                <w:rFonts w:ascii="Times New Roman" w:hAnsi="Times New Roman" w:cs="Times New Roman"/>
              </w:rPr>
            </w:pPr>
            <w:r w:rsidRPr="00621765">
              <w:rPr>
                <w:rFonts w:ascii="Times New Roman" w:hAnsi="Times New Roman" w:cs="Times New Roman"/>
              </w:rPr>
              <w:t xml:space="preserve">Основное мероприятие </w:t>
            </w:r>
            <w:r>
              <w:rPr>
                <w:rFonts w:ascii="Times New Roman" w:hAnsi="Times New Roman" w:cs="Times New Roman"/>
              </w:rPr>
              <w:t>«</w:t>
            </w:r>
            <w:r w:rsidRPr="00621765">
              <w:rPr>
                <w:rFonts w:ascii="Times New Roman" w:hAnsi="Times New Roman" w:cs="Times New Roman"/>
              </w:rPr>
              <w:t>Профилактика табакокурения, наркомании и алкоголизма в сфе</w:t>
            </w:r>
            <w:r>
              <w:rPr>
                <w:rFonts w:ascii="Times New Roman" w:hAnsi="Times New Roman" w:cs="Times New Roman"/>
              </w:rPr>
              <w:t>ре физической культуры и спорта»</w:t>
            </w:r>
          </w:p>
        </w:tc>
        <w:tc>
          <w:tcPr>
            <w:tcW w:w="7371" w:type="dxa"/>
            <w:vAlign w:val="center"/>
          </w:tcPr>
          <w:p w:rsidR="00C12433" w:rsidRPr="005E4A09" w:rsidRDefault="00C12433" w:rsidP="00DA786B">
            <w:pPr>
              <w:tabs>
                <w:tab w:val="right" w:pos="9360"/>
              </w:tabs>
              <w:jc w:val="both"/>
              <w:rPr>
                <w:rFonts w:ascii="Times New Roman" w:hAnsi="Times New Roman" w:cs="Times New Roman"/>
              </w:rPr>
            </w:pPr>
            <w:r w:rsidRPr="005E4A09">
              <w:rPr>
                <w:rFonts w:ascii="Times New Roman" w:hAnsi="Times New Roman" w:cs="Times New Roman"/>
              </w:rPr>
              <w:t>В рамках исполнения мероприятий Программы за 201</w:t>
            </w:r>
            <w:r w:rsidR="00B31003" w:rsidRPr="005E4A09">
              <w:rPr>
                <w:rFonts w:ascii="Times New Roman" w:hAnsi="Times New Roman" w:cs="Times New Roman"/>
              </w:rPr>
              <w:t>8</w:t>
            </w:r>
            <w:r w:rsidRPr="005E4A09">
              <w:rPr>
                <w:rFonts w:ascii="Times New Roman" w:hAnsi="Times New Roman" w:cs="Times New Roman"/>
              </w:rPr>
              <w:t xml:space="preserve"> год проведены следующие мероприятия:</w:t>
            </w:r>
          </w:p>
          <w:p w:rsidR="00B31003" w:rsidRPr="005E4A09" w:rsidRDefault="00B31003" w:rsidP="00B31003">
            <w:pPr>
              <w:pStyle w:val="31"/>
              <w:spacing w:after="0"/>
              <w:jc w:val="both"/>
              <w:rPr>
                <w:sz w:val="24"/>
                <w:szCs w:val="24"/>
              </w:rPr>
            </w:pPr>
            <w:r w:rsidRPr="005E4A09">
              <w:rPr>
                <w:sz w:val="24"/>
                <w:szCs w:val="24"/>
              </w:rPr>
              <w:t xml:space="preserve">- проводились открытые Всероссийские соревнования по футболу среди команд детских домов и школ-интернатов «Будущее зависит от тебя». Мероприятие проходило в три этапа: </w:t>
            </w:r>
            <w:r w:rsidRPr="005E4A09">
              <w:rPr>
                <w:sz w:val="24"/>
                <w:szCs w:val="24"/>
                <w:lang w:val="en-US"/>
              </w:rPr>
              <w:t>I</w:t>
            </w:r>
            <w:r w:rsidRPr="005E4A09">
              <w:rPr>
                <w:sz w:val="24"/>
                <w:szCs w:val="24"/>
              </w:rPr>
              <w:t xml:space="preserve"> (зональный), </w:t>
            </w:r>
            <w:r w:rsidRPr="005E4A09">
              <w:rPr>
                <w:sz w:val="24"/>
                <w:szCs w:val="24"/>
                <w:lang w:val="en-US"/>
              </w:rPr>
              <w:t>II</w:t>
            </w:r>
            <w:r w:rsidRPr="005E4A09">
              <w:rPr>
                <w:sz w:val="24"/>
                <w:szCs w:val="24"/>
              </w:rPr>
              <w:t xml:space="preserve"> (региональный), </w:t>
            </w:r>
            <w:r w:rsidRPr="005E4A09">
              <w:rPr>
                <w:sz w:val="24"/>
                <w:szCs w:val="24"/>
                <w:lang w:val="en-US"/>
              </w:rPr>
              <w:t>III</w:t>
            </w:r>
            <w:r w:rsidRPr="005E4A09">
              <w:rPr>
                <w:sz w:val="24"/>
                <w:szCs w:val="24"/>
              </w:rPr>
              <w:t xml:space="preserve"> (соревнования Дальневосточного федерального округа).</w:t>
            </w:r>
          </w:p>
          <w:p w:rsidR="00B31003" w:rsidRPr="005E4A09" w:rsidRDefault="00B31003" w:rsidP="00B31003">
            <w:pPr>
              <w:pStyle w:val="31"/>
              <w:spacing w:after="0"/>
              <w:jc w:val="both"/>
              <w:rPr>
                <w:sz w:val="24"/>
                <w:szCs w:val="24"/>
              </w:rPr>
            </w:pPr>
            <w:r w:rsidRPr="005E4A09">
              <w:rPr>
                <w:sz w:val="24"/>
                <w:szCs w:val="24"/>
              </w:rPr>
              <w:lastRenderedPageBreak/>
              <w:t>- проводились Всероссийские массовые соревнования «День снега», Всероссийская массовая лыжная гонка «Лыжня России 2018», Всероссийские соревнования по конькобежному спорту «Лед надежды нашей», Всероссийские соревнования по спортивному ориентированию «Российский Азимут 2018», Всероссийский Олимпийский день 2018, Всероссийский день бега «Кросс Наций 2018», Всероссийский День самбо».</w:t>
            </w:r>
          </w:p>
          <w:p w:rsidR="00B31003" w:rsidRPr="005E4A09" w:rsidRDefault="00B31003" w:rsidP="00B31003">
            <w:pPr>
              <w:pStyle w:val="31"/>
              <w:spacing w:after="0"/>
              <w:ind w:firstLine="708"/>
              <w:jc w:val="both"/>
              <w:rPr>
                <w:sz w:val="24"/>
                <w:szCs w:val="24"/>
              </w:rPr>
            </w:pPr>
            <w:r w:rsidRPr="005E4A09">
              <w:rPr>
                <w:sz w:val="24"/>
                <w:szCs w:val="24"/>
              </w:rPr>
              <w:t>Региональные мероприятия: Спартакиада школьников по волейболу, легкой атлетике, настольному теннису, региональные соревнования «Веселые старты», Х</w:t>
            </w:r>
            <w:r w:rsidRPr="005E4A09">
              <w:rPr>
                <w:sz w:val="24"/>
                <w:szCs w:val="24"/>
                <w:lang w:val="en-US"/>
              </w:rPr>
              <w:t>I</w:t>
            </w:r>
            <w:r w:rsidRPr="005E4A09">
              <w:rPr>
                <w:sz w:val="24"/>
                <w:szCs w:val="24"/>
              </w:rPr>
              <w:t xml:space="preserve"> Спартакиада допризывной молодежи Забайкальского края, зимний и летний Фестивали ВФСК «ГТО». В октябре сборная команда Забайкальского края приняла участие в финале летнего Фестиваля ВФСК «ГТО» в ФГБОУ «МДЦ «Артек», организован прием испытаний (тестов) ВФСК «ГТО» в ФКУ СИЗО №1 г. Читы и СИЗО №2 г. Краснокаменск среди осужденных и находящихся под следствием подростков, региональные соревнования «Школа безопасности», «Юный спасатель».</w:t>
            </w:r>
          </w:p>
          <w:p w:rsidR="008C2377" w:rsidRDefault="00B31003" w:rsidP="00586476">
            <w:pPr>
              <w:pStyle w:val="31"/>
              <w:spacing w:after="0"/>
              <w:ind w:firstLine="708"/>
              <w:jc w:val="both"/>
              <w:rPr>
                <w:sz w:val="24"/>
                <w:szCs w:val="24"/>
              </w:rPr>
            </w:pPr>
            <w:r w:rsidRPr="005E4A09">
              <w:rPr>
                <w:sz w:val="24"/>
                <w:szCs w:val="24"/>
              </w:rPr>
              <w:t>Также Министерством осуществляется пропаганда здорового образа жизни: привлечение СМИ на все официальные физкультурно-массовые и спортивные мероприятия; изготовление баннеров; буклетов, в том числе: в течени</w:t>
            </w:r>
            <w:r w:rsidR="00211FCE" w:rsidRPr="005E4A09">
              <w:rPr>
                <w:sz w:val="24"/>
                <w:szCs w:val="24"/>
              </w:rPr>
              <w:t>е</w:t>
            </w:r>
            <w:r w:rsidRPr="005E4A09">
              <w:rPr>
                <w:sz w:val="24"/>
                <w:szCs w:val="24"/>
              </w:rPr>
              <w:t xml:space="preserve"> 2018 года общеобразовательным учреждениям, находящимся в ГО «Город Чита», а также муниципальных районах Забайкальского края были выданы «Олимпийские учебники»; карточки и буклеты «5 шагов к ГТО»; изданы книги о знаменитых спортсменах Забайкальского края «От ржавого конька до летучего голландца», «Пешков — душа спорта».</w:t>
            </w:r>
          </w:p>
          <w:p w:rsidR="001D2ACF" w:rsidRDefault="001D2ACF" w:rsidP="00586476">
            <w:pPr>
              <w:pStyle w:val="31"/>
              <w:spacing w:after="0"/>
              <w:ind w:firstLine="708"/>
              <w:jc w:val="both"/>
              <w:rPr>
                <w:sz w:val="24"/>
                <w:szCs w:val="24"/>
              </w:rPr>
            </w:pPr>
          </w:p>
          <w:p w:rsidR="001D2ACF" w:rsidRDefault="001D2ACF" w:rsidP="00586476">
            <w:pPr>
              <w:pStyle w:val="31"/>
              <w:spacing w:after="0"/>
              <w:ind w:firstLine="708"/>
              <w:jc w:val="both"/>
              <w:rPr>
                <w:sz w:val="24"/>
                <w:szCs w:val="24"/>
              </w:rPr>
            </w:pPr>
          </w:p>
          <w:p w:rsidR="001D2ACF" w:rsidRDefault="001D2ACF" w:rsidP="00586476">
            <w:pPr>
              <w:pStyle w:val="31"/>
              <w:spacing w:after="0"/>
              <w:ind w:firstLine="708"/>
              <w:jc w:val="both"/>
              <w:rPr>
                <w:sz w:val="24"/>
                <w:szCs w:val="24"/>
              </w:rPr>
            </w:pPr>
          </w:p>
          <w:p w:rsidR="001D2ACF" w:rsidRDefault="001D2ACF" w:rsidP="00586476">
            <w:pPr>
              <w:pStyle w:val="31"/>
              <w:spacing w:after="0"/>
              <w:ind w:firstLine="708"/>
              <w:jc w:val="both"/>
              <w:rPr>
                <w:sz w:val="24"/>
                <w:szCs w:val="24"/>
              </w:rPr>
            </w:pPr>
          </w:p>
          <w:p w:rsidR="001D2ACF" w:rsidRDefault="001D2ACF" w:rsidP="00586476">
            <w:pPr>
              <w:pStyle w:val="31"/>
              <w:spacing w:after="0"/>
              <w:ind w:firstLine="708"/>
              <w:jc w:val="both"/>
              <w:rPr>
                <w:sz w:val="24"/>
                <w:szCs w:val="24"/>
              </w:rPr>
            </w:pPr>
          </w:p>
          <w:p w:rsidR="001D2ACF" w:rsidRPr="005E4A09" w:rsidRDefault="001D2ACF" w:rsidP="00586476">
            <w:pPr>
              <w:pStyle w:val="31"/>
              <w:spacing w:after="0"/>
              <w:ind w:firstLine="708"/>
              <w:jc w:val="both"/>
              <w:rPr>
                <w:sz w:val="24"/>
                <w:szCs w:val="24"/>
              </w:rPr>
            </w:pPr>
          </w:p>
        </w:tc>
        <w:tc>
          <w:tcPr>
            <w:tcW w:w="2835" w:type="dxa"/>
            <w:vAlign w:val="center"/>
          </w:tcPr>
          <w:p w:rsidR="00730AD6" w:rsidRDefault="00730AD6" w:rsidP="00DA786B">
            <w:pPr>
              <w:jc w:val="both"/>
              <w:rPr>
                <w:rFonts w:ascii="Times New Roman" w:hAnsi="Times New Roman" w:cs="Times New Roman"/>
                <w:color w:val="000000" w:themeColor="text1"/>
              </w:rPr>
            </w:pPr>
            <w:r w:rsidRPr="00056E46">
              <w:rPr>
                <w:rFonts w:ascii="Times New Roman" w:hAnsi="Times New Roman" w:cs="Times New Roman"/>
                <w:color w:val="000000" w:themeColor="text1"/>
              </w:rPr>
              <w:lastRenderedPageBreak/>
              <w:t>В 201</w:t>
            </w:r>
            <w:r w:rsidR="00B31003">
              <w:rPr>
                <w:rFonts w:ascii="Times New Roman" w:hAnsi="Times New Roman" w:cs="Times New Roman"/>
                <w:color w:val="000000" w:themeColor="text1"/>
              </w:rPr>
              <w:t>9</w:t>
            </w:r>
            <w:r w:rsidRPr="00056E46">
              <w:rPr>
                <w:rFonts w:ascii="Times New Roman" w:hAnsi="Times New Roman" w:cs="Times New Roman"/>
                <w:color w:val="000000" w:themeColor="text1"/>
              </w:rPr>
              <w:t xml:space="preserve"> году </w:t>
            </w:r>
            <w:r>
              <w:rPr>
                <w:rFonts w:ascii="Times New Roman" w:hAnsi="Times New Roman" w:cs="Times New Roman"/>
                <w:color w:val="000000" w:themeColor="text1"/>
              </w:rPr>
              <w:t xml:space="preserve">реализация </w:t>
            </w:r>
            <w:r w:rsidRPr="00056E46">
              <w:rPr>
                <w:rFonts w:ascii="Times New Roman" w:hAnsi="Times New Roman" w:cs="Times New Roman"/>
                <w:color w:val="000000" w:themeColor="text1"/>
              </w:rPr>
              <w:t>мероприяти</w:t>
            </w:r>
            <w:r>
              <w:rPr>
                <w:rFonts w:ascii="Times New Roman" w:hAnsi="Times New Roman" w:cs="Times New Roman"/>
                <w:color w:val="000000" w:themeColor="text1"/>
              </w:rPr>
              <w:t>я</w:t>
            </w:r>
            <w:r w:rsidRPr="00056E46">
              <w:rPr>
                <w:rFonts w:ascii="Times New Roman" w:hAnsi="Times New Roman" w:cs="Times New Roman"/>
                <w:color w:val="000000" w:themeColor="text1"/>
              </w:rPr>
              <w:t xml:space="preserve"> программы будет</w:t>
            </w:r>
            <w:r>
              <w:rPr>
                <w:rFonts w:ascii="Times New Roman" w:hAnsi="Times New Roman" w:cs="Times New Roman"/>
                <w:color w:val="000000" w:themeColor="text1"/>
              </w:rPr>
              <w:t xml:space="preserve"> продолжена</w:t>
            </w:r>
          </w:p>
          <w:p w:rsidR="0027046D" w:rsidRPr="00621765" w:rsidRDefault="00730AD6" w:rsidP="00DA786B">
            <w:pPr>
              <w:jc w:val="both"/>
              <w:rPr>
                <w:rFonts w:ascii="Times New Roman" w:hAnsi="Times New Roman" w:cs="Times New Roman"/>
              </w:rPr>
            </w:pPr>
            <w:r w:rsidRPr="00056E46">
              <w:rPr>
                <w:rFonts w:ascii="Times New Roman" w:hAnsi="Times New Roman" w:cs="Times New Roman"/>
                <w:color w:val="000000" w:themeColor="text1"/>
              </w:rPr>
              <w:t>в объеме утвержденного финансирования</w:t>
            </w:r>
          </w:p>
        </w:tc>
      </w:tr>
      <w:tr w:rsidR="00DA786B" w:rsidRPr="008A3103" w:rsidTr="00DA786B">
        <w:trPr>
          <w:trHeight w:val="274"/>
        </w:trPr>
        <w:tc>
          <w:tcPr>
            <w:tcW w:w="671" w:type="dxa"/>
            <w:vAlign w:val="center"/>
          </w:tcPr>
          <w:p w:rsidR="00DA786B" w:rsidRPr="00281D07" w:rsidRDefault="00DA786B" w:rsidP="004A54D7">
            <w:pPr>
              <w:jc w:val="center"/>
              <w:rPr>
                <w:rFonts w:ascii="Times New Roman" w:hAnsi="Times New Roman" w:cs="Times New Roman"/>
                <w:b/>
              </w:rPr>
            </w:pPr>
            <w:r w:rsidRPr="00281D07">
              <w:rPr>
                <w:rFonts w:ascii="Times New Roman" w:hAnsi="Times New Roman" w:cs="Times New Roman"/>
                <w:b/>
              </w:rPr>
              <w:lastRenderedPageBreak/>
              <w:t>1</w:t>
            </w:r>
          </w:p>
        </w:tc>
        <w:tc>
          <w:tcPr>
            <w:tcW w:w="3827" w:type="dxa"/>
            <w:vAlign w:val="center"/>
          </w:tcPr>
          <w:p w:rsidR="00DA786B" w:rsidRPr="00281D07" w:rsidRDefault="00DA786B" w:rsidP="004A54D7">
            <w:pPr>
              <w:jc w:val="center"/>
              <w:rPr>
                <w:rFonts w:ascii="Times New Roman" w:hAnsi="Times New Roman" w:cs="Times New Roman"/>
                <w:b/>
              </w:rPr>
            </w:pPr>
            <w:r w:rsidRPr="00281D07">
              <w:rPr>
                <w:rFonts w:ascii="Times New Roman" w:hAnsi="Times New Roman" w:cs="Times New Roman"/>
                <w:b/>
              </w:rPr>
              <w:t>2</w:t>
            </w:r>
          </w:p>
        </w:tc>
        <w:tc>
          <w:tcPr>
            <w:tcW w:w="7371" w:type="dxa"/>
            <w:vAlign w:val="center"/>
          </w:tcPr>
          <w:p w:rsidR="00DA786B" w:rsidRPr="00281D07" w:rsidRDefault="00DA786B" w:rsidP="004A54D7">
            <w:pPr>
              <w:jc w:val="center"/>
              <w:rPr>
                <w:rFonts w:ascii="Times New Roman" w:hAnsi="Times New Roman" w:cs="Times New Roman"/>
                <w:b/>
              </w:rPr>
            </w:pPr>
            <w:r w:rsidRPr="00281D07">
              <w:rPr>
                <w:rFonts w:ascii="Times New Roman" w:hAnsi="Times New Roman" w:cs="Times New Roman"/>
                <w:b/>
              </w:rPr>
              <w:t>3</w:t>
            </w:r>
          </w:p>
        </w:tc>
        <w:tc>
          <w:tcPr>
            <w:tcW w:w="2835" w:type="dxa"/>
            <w:vAlign w:val="center"/>
          </w:tcPr>
          <w:p w:rsidR="00DA786B" w:rsidRPr="00281D07" w:rsidRDefault="00DA786B" w:rsidP="004A54D7">
            <w:pPr>
              <w:jc w:val="center"/>
              <w:rPr>
                <w:rFonts w:ascii="Times New Roman" w:hAnsi="Times New Roman" w:cs="Times New Roman"/>
                <w:b/>
              </w:rPr>
            </w:pPr>
            <w:r w:rsidRPr="00281D07">
              <w:rPr>
                <w:rFonts w:ascii="Times New Roman" w:hAnsi="Times New Roman" w:cs="Times New Roman"/>
                <w:b/>
              </w:rPr>
              <w:t>4</w:t>
            </w:r>
          </w:p>
        </w:tc>
      </w:tr>
      <w:tr w:rsidR="00DA786B" w:rsidRPr="008A3103" w:rsidTr="005E4A09">
        <w:trPr>
          <w:trHeight w:val="5226"/>
        </w:trPr>
        <w:tc>
          <w:tcPr>
            <w:tcW w:w="671" w:type="dxa"/>
            <w:vAlign w:val="center"/>
          </w:tcPr>
          <w:p w:rsidR="00DA786B" w:rsidRPr="00621765" w:rsidRDefault="00DA786B" w:rsidP="000354E6">
            <w:pPr>
              <w:jc w:val="center"/>
              <w:rPr>
                <w:rFonts w:ascii="Times New Roman" w:hAnsi="Times New Roman" w:cs="Times New Roman"/>
              </w:rPr>
            </w:pPr>
            <w:r w:rsidRPr="00621765">
              <w:rPr>
                <w:rFonts w:ascii="Times New Roman" w:hAnsi="Times New Roman" w:cs="Times New Roman"/>
              </w:rPr>
              <w:t>1.</w:t>
            </w:r>
            <w:r>
              <w:rPr>
                <w:rFonts w:ascii="Times New Roman" w:hAnsi="Times New Roman" w:cs="Times New Roman"/>
              </w:rPr>
              <w:t>3</w:t>
            </w:r>
          </w:p>
        </w:tc>
        <w:tc>
          <w:tcPr>
            <w:tcW w:w="3827" w:type="dxa"/>
            <w:vAlign w:val="center"/>
          </w:tcPr>
          <w:p w:rsidR="00DA786B" w:rsidRPr="00621765" w:rsidRDefault="00DA786B" w:rsidP="000354E6">
            <w:pPr>
              <w:rPr>
                <w:rFonts w:ascii="Times New Roman" w:hAnsi="Times New Roman" w:cs="Times New Roman"/>
              </w:rPr>
            </w:pPr>
            <w:r>
              <w:rPr>
                <w:rFonts w:ascii="Times New Roman" w:hAnsi="Times New Roman" w:cs="Times New Roman"/>
              </w:rPr>
              <w:t>Основное мероприятие «</w:t>
            </w:r>
            <w:r w:rsidRPr="00621765">
              <w:rPr>
                <w:rFonts w:ascii="Times New Roman" w:hAnsi="Times New Roman" w:cs="Times New Roman"/>
              </w:rPr>
              <w:t>Профилактика табакокурения, наркомании и алкоголизма в сфере культуры</w:t>
            </w:r>
            <w:r>
              <w:rPr>
                <w:rFonts w:ascii="Times New Roman" w:hAnsi="Times New Roman" w:cs="Times New Roman"/>
              </w:rPr>
              <w:t>»</w:t>
            </w:r>
          </w:p>
        </w:tc>
        <w:tc>
          <w:tcPr>
            <w:tcW w:w="7371" w:type="dxa"/>
            <w:vAlign w:val="center"/>
          </w:tcPr>
          <w:p w:rsidR="001D2ACF" w:rsidRPr="001D2ACF" w:rsidRDefault="001D2ACF" w:rsidP="001D2ACF">
            <w:pPr>
              <w:pStyle w:val="31"/>
              <w:spacing w:after="0"/>
              <w:ind w:firstLine="708"/>
              <w:jc w:val="both"/>
              <w:rPr>
                <w:b/>
                <w:sz w:val="24"/>
                <w:szCs w:val="24"/>
              </w:rPr>
            </w:pPr>
            <w:r w:rsidRPr="001D2ACF">
              <w:rPr>
                <w:sz w:val="24"/>
                <w:szCs w:val="24"/>
              </w:rPr>
              <w:t>В</w:t>
            </w:r>
            <w:r w:rsidRPr="001D2ACF">
              <w:rPr>
                <w:b/>
                <w:sz w:val="24"/>
                <w:szCs w:val="24"/>
              </w:rPr>
              <w:t xml:space="preserve"> </w:t>
            </w:r>
            <w:r w:rsidRPr="001D2ACF">
              <w:rPr>
                <w:sz w:val="24"/>
                <w:szCs w:val="24"/>
              </w:rPr>
              <w:t xml:space="preserve">рамках Программы в 2018 году выделены финансовые средства в сумме 22,00  тыс. рублей. </w:t>
            </w:r>
          </w:p>
          <w:p w:rsidR="00B31003" w:rsidRPr="00B31003" w:rsidRDefault="00B31003" w:rsidP="00B31003">
            <w:pPr>
              <w:ind w:firstLine="708"/>
              <w:jc w:val="both"/>
              <w:rPr>
                <w:rFonts w:ascii="Times New Roman" w:hAnsi="Times New Roman" w:cs="Times New Roman"/>
              </w:rPr>
            </w:pPr>
            <w:r w:rsidRPr="00B31003">
              <w:rPr>
                <w:rFonts w:ascii="Times New Roman" w:hAnsi="Times New Roman" w:cs="Times New Roman"/>
              </w:rPr>
              <w:t>В зале делового чтения была оформлена выставка «Наркотики и закон», на которой были представлены новые журналы «Нарконет», «Антидоза». Взрослые читатели могли познакомиться со  статьей  «Подросток берет пример с вас», а школьников заинтересовала статья «На  грани…» об экспозиции Санкт-Петербургского музея  восковых фигур с фотографиями  из жизни наркоманов. Также на выставке была расположена информация об изменениях в российском законодательстве, связанных с приобретением и потреблением наркотических веществ. Кроме этого была выставлена художественная литература: Ч. Айтматов «Плаха», А. Нортон «Хрустальный грифон», стихи  молодых авторов в разделе «Крик» журнала «Антидоза».</w:t>
            </w:r>
          </w:p>
          <w:p w:rsidR="00B31003" w:rsidRPr="00B31003" w:rsidRDefault="00B31003" w:rsidP="00B31003">
            <w:pPr>
              <w:ind w:firstLine="708"/>
              <w:jc w:val="both"/>
              <w:rPr>
                <w:rFonts w:ascii="Times New Roman" w:hAnsi="Times New Roman" w:cs="Times New Roman"/>
              </w:rPr>
            </w:pPr>
            <w:r w:rsidRPr="00B31003">
              <w:rPr>
                <w:rFonts w:ascii="Times New Roman" w:hAnsi="Times New Roman" w:cs="Times New Roman"/>
              </w:rPr>
              <w:t>В целях формирования правовой культуры школьников средних классов и старшеклассников специалистами библиотеки были разработаны и напечатаны закладки «Краски жизни в нас самих: рисуй свою жизнь без наркотиков» тиражом 250 экземпляров и распространены не только среди читателей библиотеки (100 штук), но и во время  тематических занятий в читинском техникуме железнодорожного транспорта для учащихся учебного заведения (60 штук). 90 закладок получили библиотекари муниципальных библиотек на краевом семинаре, который состоялся в ноябре 2018 г. в краевой библиотеке им. Г.Р. Граубина. Всего на сумму 1,75 тыс. рублей.</w:t>
            </w:r>
          </w:p>
          <w:p w:rsidR="00B31003" w:rsidRPr="00B31003" w:rsidRDefault="00B31003" w:rsidP="00B31003">
            <w:pPr>
              <w:ind w:firstLine="708"/>
              <w:jc w:val="both"/>
              <w:rPr>
                <w:rFonts w:ascii="Times New Roman" w:hAnsi="Times New Roman" w:cs="Times New Roman"/>
              </w:rPr>
            </w:pPr>
            <w:r w:rsidRPr="00B31003">
              <w:rPr>
                <w:rFonts w:ascii="Times New Roman" w:hAnsi="Times New Roman" w:cs="Times New Roman"/>
              </w:rPr>
              <w:t xml:space="preserve">С целью оказания методической помощи библиотекарям, работающим с детьми и молодежью в муниципальных районах Забайкальского края, идёт подготовка к изданию сборника методических материалов «Нет наркотикам!», тиражируется пособие по профилактике злоупотребления психоактивными веществами среди детей и подростков. Более чем на 3 тысячи рублей в книжных издательствах России заказана литература по профилактике </w:t>
            </w:r>
            <w:r w:rsidRPr="00B31003">
              <w:rPr>
                <w:rFonts w:ascii="Times New Roman" w:hAnsi="Times New Roman" w:cs="Times New Roman"/>
              </w:rPr>
              <w:lastRenderedPageBreak/>
              <w:t>наркомании.</w:t>
            </w:r>
          </w:p>
          <w:p w:rsidR="00B31003" w:rsidRPr="00B31003" w:rsidRDefault="00B31003" w:rsidP="00B31003">
            <w:pPr>
              <w:ind w:firstLine="708"/>
              <w:jc w:val="both"/>
              <w:rPr>
                <w:rFonts w:ascii="Times New Roman" w:hAnsi="Times New Roman" w:cs="Times New Roman"/>
              </w:rPr>
            </w:pPr>
            <w:r w:rsidRPr="00B31003">
              <w:rPr>
                <w:rFonts w:ascii="Times New Roman" w:hAnsi="Times New Roman" w:cs="Times New Roman"/>
              </w:rPr>
              <w:t xml:space="preserve">В ноябре в библиотеке им. Г.Р. Граубина состоялось заседание круглого стола «Профилактика правонарушений и безнадзорности в условиях детской библиотеки», где обсуждались проблемы, связанные с наркоманией и алкоголизмом среди подростков и молодёжи. По итогам круглого стола были выработаны рекомендации для библиотек всех уровней.  </w:t>
            </w:r>
          </w:p>
          <w:p w:rsidR="00B31003" w:rsidRPr="00B31003" w:rsidRDefault="00B31003" w:rsidP="00B31003">
            <w:pPr>
              <w:ind w:firstLine="708"/>
              <w:jc w:val="both"/>
              <w:rPr>
                <w:rFonts w:ascii="Times New Roman" w:hAnsi="Times New Roman" w:cs="Times New Roman"/>
              </w:rPr>
            </w:pPr>
            <w:r w:rsidRPr="00B31003">
              <w:rPr>
                <w:rFonts w:ascii="Times New Roman" w:hAnsi="Times New Roman" w:cs="Times New Roman"/>
              </w:rPr>
              <w:t>В  работе государственных и муниципальных библиотек используются как традиционные, так и инновационные формы массовой и индивидуальной работы по формированию негативного общественного отношения к употреблению наркотических  веществ и алкоголя: проводятся часы информации, оформляются литературные, иллюстративные  выставки, тематические полки.</w:t>
            </w:r>
          </w:p>
          <w:p w:rsidR="00DA786B" w:rsidRDefault="00B31003" w:rsidP="005E4A09">
            <w:pPr>
              <w:ind w:firstLine="708"/>
              <w:jc w:val="both"/>
              <w:rPr>
                <w:rFonts w:ascii="Times New Roman" w:hAnsi="Times New Roman" w:cs="Times New Roman"/>
              </w:rPr>
            </w:pPr>
            <w:r w:rsidRPr="00B31003">
              <w:rPr>
                <w:rFonts w:ascii="Times New Roman" w:hAnsi="Times New Roman" w:cs="Times New Roman"/>
              </w:rPr>
              <w:t>В течение года в разных залах библиотеки работали выставки литературы: «Забайкалье выбирает спорт»,  «Твоя жизнь -  твой выбор». К Международному дню борьбы со злоупотреблением наркотических средств и их незаконным оборотом была оформлена тематическая выставка, а также выставка рисунков участников краевого конкурса «Забайкалье против наркотиков», на которой были представлены лучшие работы по номинации: «Рисунок и плакат антинаркотической направленности». Выставку посетило более 300 человек.</w:t>
            </w:r>
          </w:p>
          <w:p w:rsidR="001D2ACF" w:rsidRDefault="001D2ACF" w:rsidP="005E4A09">
            <w:pPr>
              <w:ind w:firstLine="708"/>
              <w:jc w:val="both"/>
              <w:rPr>
                <w:rFonts w:ascii="Times New Roman" w:hAnsi="Times New Roman" w:cs="Times New Roman"/>
              </w:rPr>
            </w:pPr>
          </w:p>
          <w:p w:rsidR="001D2ACF" w:rsidRPr="005E4A09" w:rsidRDefault="001D2ACF" w:rsidP="005E4A09">
            <w:pPr>
              <w:ind w:firstLine="708"/>
              <w:jc w:val="both"/>
              <w:rPr>
                <w:rFonts w:ascii="Times New Roman" w:hAnsi="Times New Roman" w:cs="Times New Roman"/>
              </w:rPr>
            </w:pPr>
          </w:p>
        </w:tc>
        <w:tc>
          <w:tcPr>
            <w:tcW w:w="2835" w:type="dxa"/>
            <w:vAlign w:val="center"/>
          </w:tcPr>
          <w:p w:rsidR="00DA786B" w:rsidRDefault="00DA786B" w:rsidP="00DA786B">
            <w:pPr>
              <w:jc w:val="both"/>
              <w:rPr>
                <w:rFonts w:ascii="Times New Roman" w:hAnsi="Times New Roman" w:cs="Times New Roman"/>
                <w:color w:val="000000" w:themeColor="text1"/>
              </w:rPr>
            </w:pPr>
            <w:r w:rsidRPr="00056E46">
              <w:rPr>
                <w:rFonts w:ascii="Times New Roman" w:hAnsi="Times New Roman" w:cs="Times New Roman"/>
                <w:color w:val="000000" w:themeColor="text1"/>
              </w:rPr>
              <w:lastRenderedPageBreak/>
              <w:t>В 201</w:t>
            </w:r>
            <w:r w:rsidR="00211FCE">
              <w:rPr>
                <w:rFonts w:ascii="Times New Roman" w:hAnsi="Times New Roman" w:cs="Times New Roman"/>
                <w:color w:val="000000" w:themeColor="text1"/>
              </w:rPr>
              <w:t>9</w:t>
            </w:r>
            <w:r w:rsidRPr="00056E46">
              <w:rPr>
                <w:rFonts w:ascii="Times New Roman" w:hAnsi="Times New Roman" w:cs="Times New Roman"/>
                <w:color w:val="000000" w:themeColor="text1"/>
              </w:rPr>
              <w:t xml:space="preserve"> году </w:t>
            </w:r>
            <w:r>
              <w:rPr>
                <w:rFonts w:ascii="Times New Roman" w:hAnsi="Times New Roman" w:cs="Times New Roman"/>
                <w:color w:val="000000" w:themeColor="text1"/>
              </w:rPr>
              <w:t xml:space="preserve">реализация </w:t>
            </w:r>
            <w:r w:rsidRPr="00056E46">
              <w:rPr>
                <w:rFonts w:ascii="Times New Roman" w:hAnsi="Times New Roman" w:cs="Times New Roman"/>
                <w:color w:val="000000" w:themeColor="text1"/>
              </w:rPr>
              <w:t>мероприяти</w:t>
            </w:r>
            <w:r>
              <w:rPr>
                <w:rFonts w:ascii="Times New Roman" w:hAnsi="Times New Roman" w:cs="Times New Roman"/>
                <w:color w:val="000000" w:themeColor="text1"/>
              </w:rPr>
              <w:t>я</w:t>
            </w:r>
            <w:r w:rsidRPr="00056E46">
              <w:rPr>
                <w:rFonts w:ascii="Times New Roman" w:hAnsi="Times New Roman" w:cs="Times New Roman"/>
                <w:color w:val="000000" w:themeColor="text1"/>
              </w:rPr>
              <w:t xml:space="preserve"> программы будет</w:t>
            </w:r>
            <w:r>
              <w:rPr>
                <w:rFonts w:ascii="Times New Roman" w:hAnsi="Times New Roman" w:cs="Times New Roman"/>
                <w:color w:val="000000" w:themeColor="text1"/>
              </w:rPr>
              <w:t xml:space="preserve"> продолжена</w:t>
            </w:r>
          </w:p>
          <w:p w:rsidR="00DA786B" w:rsidRPr="00621765" w:rsidRDefault="00DA786B" w:rsidP="00DA786B">
            <w:pPr>
              <w:jc w:val="both"/>
              <w:rPr>
                <w:rFonts w:ascii="Times New Roman" w:hAnsi="Times New Roman" w:cs="Times New Roman"/>
              </w:rPr>
            </w:pPr>
            <w:r w:rsidRPr="00056E46">
              <w:rPr>
                <w:rFonts w:ascii="Times New Roman" w:hAnsi="Times New Roman" w:cs="Times New Roman"/>
                <w:color w:val="000000" w:themeColor="text1"/>
              </w:rPr>
              <w:t>в объеме утвержденного финансирования</w:t>
            </w:r>
          </w:p>
        </w:tc>
      </w:tr>
      <w:tr w:rsidR="00DA786B" w:rsidRPr="008A3103" w:rsidTr="00DA786B">
        <w:trPr>
          <w:trHeight w:val="1266"/>
        </w:trPr>
        <w:tc>
          <w:tcPr>
            <w:tcW w:w="671" w:type="dxa"/>
            <w:vAlign w:val="center"/>
          </w:tcPr>
          <w:p w:rsidR="00DA786B" w:rsidRPr="00621765" w:rsidRDefault="00DA786B" w:rsidP="000354E6">
            <w:pPr>
              <w:jc w:val="center"/>
              <w:rPr>
                <w:rFonts w:ascii="Times New Roman" w:hAnsi="Times New Roman" w:cs="Times New Roman"/>
              </w:rPr>
            </w:pPr>
            <w:r w:rsidRPr="00621765">
              <w:rPr>
                <w:rFonts w:ascii="Times New Roman" w:hAnsi="Times New Roman" w:cs="Times New Roman"/>
              </w:rPr>
              <w:lastRenderedPageBreak/>
              <w:t>1.1.4</w:t>
            </w:r>
          </w:p>
        </w:tc>
        <w:tc>
          <w:tcPr>
            <w:tcW w:w="3827" w:type="dxa"/>
            <w:vAlign w:val="center"/>
          </w:tcPr>
          <w:p w:rsidR="00DA786B" w:rsidRDefault="00DA786B" w:rsidP="000354E6">
            <w:pPr>
              <w:rPr>
                <w:rFonts w:ascii="Times New Roman" w:hAnsi="Times New Roman" w:cs="Times New Roman"/>
              </w:rPr>
            </w:pPr>
            <w:r w:rsidRPr="00621765">
              <w:rPr>
                <w:rFonts w:ascii="Times New Roman" w:hAnsi="Times New Roman" w:cs="Times New Roman"/>
              </w:rPr>
              <w:t xml:space="preserve">Основное мероприятие </w:t>
            </w:r>
            <w:r>
              <w:rPr>
                <w:rFonts w:ascii="Times New Roman" w:hAnsi="Times New Roman" w:cs="Times New Roman"/>
              </w:rPr>
              <w:t>«</w:t>
            </w:r>
            <w:r w:rsidRPr="00621765">
              <w:rPr>
                <w:rFonts w:ascii="Times New Roman" w:hAnsi="Times New Roman" w:cs="Times New Roman"/>
              </w:rPr>
              <w:t>Профилактика табакокурения, наркомании и алкоголизма в сфере труда и социальной защиты</w:t>
            </w:r>
            <w:r>
              <w:rPr>
                <w:rFonts w:ascii="Times New Roman" w:hAnsi="Times New Roman" w:cs="Times New Roman"/>
              </w:rPr>
              <w:t>»</w:t>
            </w:r>
          </w:p>
          <w:p w:rsidR="001D2ACF" w:rsidRDefault="001D2ACF" w:rsidP="000354E6">
            <w:pPr>
              <w:rPr>
                <w:rFonts w:ascii="Times New Roman" w:hAnsi="Times New Roman" w:cs="Times New Roman"/>
              </w:rPr>
            </w:pPr>
          </w:p>
          <w:p w:rsidR="00DA786B" w:rsidRPr="00621765" w:rsidRDefault="00DA786B" w:rsidP="000354E6">
            <w:pPr>
              <w:rPr>
                <w:rFonts w:ascii="Times New Roman" w:hAnsi="Times New Roman" w:cs="Times New Roman"/>
              </w:rPr>
            </w:pPr>
          </w:p>
        </w:tc>
        <w:tc>
          <w:tcPr>
            <w:tcW w:w="7371" w:type="dxa"/>
            <w:vAlign w:val="center"/>
          </w:tcPr>
          <w:p w:rsidR="00DA786B" w:rsidRPr="009F0AC9" w:rsidRDefault="00DA786B" w:rsidP="00D3635C">
            <w:pPr>
              <w:rPr>
                <w:rFonts w:ascii="Times New Roman" w:hAnsi="Times New Roman" w:cs="Times New Roman"/>
              </w:rPr>
            </w:pPr>
            <w:r>
              <w:rPr>
                <w:rFonts w:ascii="Times New Roman" w:hAnsi="Times New Roman" w:cs="Times New Roman"/>
              </w:rPr>
              <w:t>В связи с недостаточным финансированием о</w:t>
            </w:r>
            <w:r w:rsidRPr="009F0AC9">
              <w:rPr>
                <w:rFonts w:ascii="Times New Roman" w:hAnsi="Times New Roman" w:cs="Times New Roman"/>
              </w:rPr>
              <w:t xml:space="preserve">сновное </w:t>
            </w:r>
            <w:r>
              <w:rPr>
                <w:rFonts w:ascii="Times New Roman" w:hAnsi="Times New Roman" w:cs="Times New Roman"/>
              </w:rPr>
              <w:t xml:space="preserve">мероприятие не проводилось </w:t>
            </w:r>
          </w:p>
        </w:tc>
        <w:tc>
          <w:tcPr>
            <w:tcW w:w="2835" w:type="dxa"/>
            <w:vAlign w:val="center"/>
          </w:tcPr>
          <w:p w:rsidR="00DA786B" w:rsidRDefault="00DA786B" w:rsidP="00D3635C">
            <w:pPr>
              <w:rPr>
                <w:rFonts w:ascii="Times New Roman" w:hAnsi="Times New Roman" w:cs="Times New Roman"/>
                <w:color w:val="000000" w:themeColor="text1"/>
              </w:rPr>
            </w:pPr>
            <w:r w:rsidRPr="00056E46">
              <w:rPr>
                <w:rFonts w:ascii="Times New Roman" w:hAnsi="Times New Roman" w:cs="Times New Roman"/>
                <w:color w:val="000000" w:themeColor="text1"/>
              </w:rPr>
              <w:t>В 201</w:t>
            </w:r>
            <w:r w:rsidR="00B31003">
              <w:rPr>
                <w:rFonts w:ascii="Times New Roman" w:hAnsi="Times New Roman" w:cs="Times New Roman"/>
                <w:color w:val="000000" w:themeColor="text1"/>
              </w:rPr>
              <w:t>9</w:t>
            </w:r>
            <w:r w:rsidRPr="00056E46">
              <w:rPr>
                <w:rFonts w:ascii="Times New Roman" w:hAnsi="Times New Roman" w:cs="Times New Roman"/>
                <w:color w:val="000000" w:themeColor="text1"/>
              </w:rPr>
              <w:t xml:space="preserve"> году </w:t>
            </w:r>
            <w:r>
              <w:rPr>
                <w:rFonts w:ascii="Times New Roman" w:hAnsi="Times New Roman" w:cs="Times New Roman"/>
                <w:color w:val="000000" w:themeColor="text1"/>
              </w:rPr>
              <w:t xml:space="preserve">реализация </w:t>
            </w:r>
            <w:r w:rsidRPr="00056E46">
              <w:rPr>
                <w:rFonts w:ascii="Times New Roman" w:hAnsi="Times New Roman" w:cs="Times New Roman"/>
                <w:color w:val="000000" w:themeColor="text1"/>
              </w:rPr>
              <w:t>мероприяти</w:t>
            </w:r>
            <w:r>
              <w:rPr>
                <w:rFonts w:ascii="Times New Roman" w:hAnsi="Times New Roman" w:cs="Times New Roman"/>
                <w:color w:val="000000" w:themeColor="text1"/>
              </w:rPr>
              <w:t>я</w:t>
            </w:r>
            <w:r w:rsidRPr="00056E46">
              <w:rPr>
                <w:rFonts w:ascii="Times New Roman" w:hAnsi="Times New Roman" w:cs="Times New Roman"/>
                <w:color w:val="000000" w:themeColor="text1"/>
              </w:rPr>
              <w:t xml:space="preserve"> программы будет</w:t>
            </w:r>
            <w:r>
              <w:rPr>
                <w:rFonts w:ascii="Times New Roman" w:hAnsi="Times New Roman" w:cs="Times New Roman"/>
                <w:color w:val="000000" w:themeColor="text1"/>
              </w:rPr>
              <w:t xml:space="preserve"> продолжена</w:t>
            </w:r>
          </w:p>
          <w:p w:rsidR="00DA786B" w:rsidRDefault="00DA786B" w:rsidP="00D3635C">
            <w:pPr>
              <w:rPr>
                <w:rFonts w:ascii="Times New Roman" w:hAnsi="Times New Roman" w:cs="Times New Roman"/>
                <w:color w:val="000000" w:themeColor="text1"/>
              </w:rPr>
            </w:pPr>
            <w:r w:rsidRPr="00056E46">
              <w:rPr>
                <w:rFonts w:ascii="Times New Roman" w:hAnsi="Times New Roman" w:cs="Times New Roman"/>
                <w:color w:val="000000" w:themeColor="text1"/>
              </w:rPr>
              <w:t>в объеме утвержденного финансирования</w:t>
            </w:r>
          </w:p>
          <w:p w:rsidR="001D2ACF" w:rsidRDefault="001D2ACF" w:rsidP="00D3635C">
            <w:pPr>
              <w:rPr>
                <w:rFonts w:ascii="Times New Roman" w:hAnsi="Times New Roman" w:cs="Times New Roman"/>
                <w:color w:val="000000" w:themeColor="text1"/>
              </w:rPr>
            </w:pPr>
          </w:p>
          <w:p w:rsidR="001D2ACF" w:rsidRDefault="001D2ACF" w:rsidP="00D3635C">
            <w:pPr>
              <w:rPr>
                <w:rFonts w:ascii="Times New Roman" w:hAnsi="Times New Roman" w:cs="Times New Roman"/>
                <w:color w:val="000000" w:themeColor="text1"/>
              </w:rPr>
            </w:pPr>
          </w:p>
          <w:p w:rsidR="001D2ACF" w:rsidRDefault="001D2ACF" w:rsidP="00D3635C">
            <w:pPr>
              <w:rPr>
                <w:rFonts w:ascii="Times New Roman" w:hAnsi="Times New Roman" w:cs="Times New Roman"/>
                <w:color w:val="000000" w:themeColor="text1"/>
              </w:rPr>
            </w:pPr>
          </w:p>
          <w:p w:rsidR="001D2ACF" w:rsidRDefault="001D2ACF" w:rsidP="00D3635C">
            <w:pPr>
              <w:rPr>
                <w:rFonts w:ascii="Times New Roman" w:hAnsi="Times New Roman" w:cs="Times New Roman"/>
                <w:color w:val="000000" w:themeColor="text1"/>
              </w:rPr>
            </w:pPr>
          </w:p>
          <w:p w:rsidR="001D2ACF" w:rsidRPr="00621765" w:rsidRDefault="001D2ACF" w:rsidP="00D3635C">
            <w:pPr>
              <w:rPr>
                <w:rFonts w:ascii="Times New Roman" w:hAnsi="Times New Roman" w:cs="Times New Roman"/>
              </w:rPr>
            </w:pPr>
          </w:p>
        </w:tc>
      </w:tr>
      <w:tr w:rsidR="00DA786B" w:rsidRPr="008A3103" w:rsidTr="00DA786B">
        <w:trPr>
          <w:trHeight w:val="416"/>
        </w:trPr>
        <w:tc>
          <w:tcPr>
            <w:tcW w:w="671" w:type="dxa"/>
            <w:vAlign w:val="center"/>
          </w:tcPr>
          <w:p w:rsidR="00DA786B" w:rsidRPr="00281D07" w:rsidRDefault="00DA786B" w:rsidP="004A54D7">
            <w:pPr>
              <w:jc w:val="center"/>
              <w:rPr>
                <w:rFonts w:ascii="Times New Roman" w:hAnsi="Times New Roman" w:cs="Times New Roman"/>
                <w:b/>
              </w:rPr>
            </w:pPr>
            <w:r w:rsidRPr="00281D07">
              <w:rPr>
                <w:rFonts w:ascii="Times New Roman" w:hAnsi="Times New Roman" w:cs="Times New Roman"/>
                <w:b/>
              </w:rPr>
              <w:lastRenderedPageBreak/>
              <w:t>1</w:t>
            </w:r>
          </w:p>
        </w:tc>
        <w:tc>
          <w:tcPr>
            <w:tcW w:w="3827" w:type="dxa"/>
            <w:vAlign w:val="center"/>
          </w:tcPr>
          <w:p w:rsidR="00DA786B" w:rsidRPr="00281D07" w:rsidRDefault="00DA786B" w:rsidP="004A54D7">
            <w:pPr>
              <w:jc w:val="center"/>
              <w:rPr>
                <w:rFonts w:ascii="Times New Roman" w:hAnsi="Times New Roman" w:cs="Times New Roman"/>
                <w:b/>
              </w:rPr>
            </w:pPr>
            <w:r w:rsidRPr="00281D07">
              <w:rPr>
                <w:rFonts w:ascii="Times New Roman" w:hAnsi="Times New Roman" w:cs="Times New Roman"/>
                <w:b/>
              </w:rPr>
              <w:t>2</w:t>
            </w:r>
          </w:p>
        </w:tc>
        <w:tc>
          <w:tcPr>
            <w:tcW w:w="7371" w:type="dxa"/>
            <w:vAlign w:val="center"/>
          </w:tcPr>
          <w:p w:rsidR="00DA786B" w:rsidRPr="00281D07" w:rsidRDefault="00DA786B" w:rsidP="004A54D7">
            <w:pPr>
              <w:jc w:val="center"/>
              <w:rPr>
                <w:rFonts w:ascii="Times New Roman" w:hAnsi="Times New Roman" w:cs="Times New Roman"/>
                <w:b/>
              </w:rPr>
            </w:pPr>
            <w:r w:rsidRPr="00281D07">
              <w:rPr>
                <w:rFonts w:ascii="Times New Roman" w:hAnsi="Times New Roman" w:cs="Times New Roman"/>
                <w:b/>
              </w:rPr>
              <w:t>3</w:t>
            </w:r>
          </w:p>
        </w:tc>
        <w:tc>
          <w:tcPr>
            <w:tcW w:w="2835" w:type="dxa"/>
            <w:vAlign w:val="center"/>
          </w:tcPr>
          <w:p w:rsidR="00DA786B" w:rsidRPr="00281D07" w:rsidRDefault="00DA786B" w:rsidP="004A54D7">
            <w:pPr>
              <w:jc w:val="center"/>
              <w:rPr>
                <w:rFonts w:ascii="Times New Roman" w:hAnsi="Times New Roman" w:cs="Times New Roman"/>
                <w:b/>
              </w:rPr>
            </w:pPr>
            <w:r w:rsidRPr="00281D07">
              <w:rPr>
                <w:rFonts w:ascii="Times New Roman" w:hAnsi="Times New Roman" w:cs="Times New Roman"/>
                <w:b/>
              </w:rPr>
              <w:t>4</w:t>
            </w:r>
          </w:p>
        </w:tc>
      </w:tr>
      <w:tr w:rsidR="00DA786B" w:rsidRPr="008A3103" w:rsidTr="00DA786B">
        <w:trPr>
          <w:trHeight w:val="614"/>
        </w:trPr>
        <w:tc>
          <w:tcPr>
            <w:tcW w:w="671" w:type="dxa"/>
            <w:vAlign w:val="center"/>
          </w:tcPr>
          <w:p w:rsidR="00DA786B" w:rsidRPr="000A293B" w:rsidRDefault="00DA786B" w:rsidP="000354E6">
            <w:pPr>
              <w:jc w:val="center"/>
              <w:rPr>
                <w:rFonts w:ascii="Times New Roman" w:hAnsi="Times New Roman" w:cs="Times New Roman"/>
                <w:b/>
              </w:rPr>
            </w:pPr>
            <w:r w:rsidRPr="000A293B">
              <w:rPr>
                <w:rFonts w:ascii="Times New Roman" w:hAnsi="Times New Roman" w:cs="Times New Roman"/>
                <w:b/>
              </w:rPr>
              <w:t>2.</w:t>
            </w:r>
          </w:p>
        </w:tc>
        <w:tc>
          <w:tcPr>
            <w:tcW w:w="3827" w:type="dxa"/>
            <w:vAlign w:val="center"/>
          </w:tcPr>
          <w:p w:rsidR="00DA786B" w:rsidRPr="000A293B" w:rsidRDefault="00DA786B" w:rsidP="004634FB">
            <w:pPr>
              <w:rPr>
                <w:rFonts w:ascii="Times New Roman" w:hAnsi="Times New Roman" w:cs="Times New Roman"/>
                <w:b/>
              </w:rPr>
            </w:pPr>
            <w:r w:rsidRPr="000A293B">
              <w:rPr>
                <w:rFonts w:ascii="Times New Roman" w:hAnsi="Times New Roman" w:cs="Times New Roman"/>
                <w:b/>
              </w:rPr>
              <w:t>Подпрограмма «Пресечение незаконного оборота наркотиков»</w:t>
            </w:r>
          </w:p>
        </w:tc>
        <w:tc>
          <w:tcPr>
            <w:tcW w:w="7371" w:type="dxa"/>
            <w:vAlign w:val="center"/>
          </w:tcPr>
          <w:p w:rsidR="00DA786B" w:rsidRPr="00621765" w:rsidRDefault="00DA786B" w:rsidP="000354E6">
            <w:pPr>
              <w:jc w:val="center"/>
              <w:rPr>
                <w:rFonts w:ascii="Times New Roman" w:hAnsi="Times New Roman" w:cs="Times New Roman"/>
                <w:b/>
              </w:rPr>
            </w:pPr>
          </w:p>
        </w:tc>
        <w:tc>
          <w:tcPr>
            <w:tcW w:w="2835" w:type="dxa"/>
            <w:vAlign w:val="center"/>
          </w:tcPr>
          <w:p w:rsidR="00DA786B" w:rsidRPr="00621765" w:rsidRDefault="00DA786B" w:rsidP="000354E6">
            <w:pPr>
              <w:jc w:val="center"/>
              <w:rPr>
                <w:rFonts w:ascii="Times New Roman" w:hAnsi="Times New Roman" w:cs="Times New Roman"/>
              </w:rPr>
            </w:pPr>
          </w:p>
        </w:tc>
      </w:tr>
      <w:tr w:rsidR="00DA786B" w:rsidRPr="008A3103" w:rsidTr="00DA786B">
        <w:trPr>
          <w:trHeight w:val="5093"/>
        </w:trPr>
        <w:tc>
          <w:tcPr>
            <w:tcW w:w="671" w:type="dxa"/>
            <w:vAlign w:val="center"/>
          </w:tcPr>
          <w:p w:rsidR="00DA786B" w:rsidRPr="00621765" w:rsidRDefault="00DA786B" w:rsidP="000354E6">
            <w:pPr>
              <w:jc w:val="center"/>
              <w:rPr>
                <w:rFonts w:ascii="Times New Roman" w:hAnsi="Times New Roman" w:cs="Times New Roman"/>
              </w:rPr>
            </w:pPr>
            <w:r>
              <w:rPr>
                <w:rFonts w:ascii="Times New Roman" w:hAnsi="Times New Roman" w:cs="Times New Roman"/>
              </w:rPr>
              <w:t>2.1</w:t>
            </w:r>
          </w:p>
        </w:tc>
        <w:tc>
          <w:tcPr>
            <w:tcW w:w="3827" w:type="dxa"/>
            <w:vAlign w:val="center"/>
          </w:tcPr>
          <w:p w:rsidR="00DA786B" w:rsidRPr="00621765" w:rsidRDefault="00DA786B" w:rsidP="000354E6">
            <w:pPr>
              <w:rPr>
                <w:rFonts w:ascii="Times New Roman" w:hAnsi="Times New Roman" w:cs="Times New Roman"/>
              </w:rPr>
            </w:pPr>
            <w:r w:rsidRPr="00621765">
              <w:rPr>
                <w:rFonts w:ascii="Times New Roman" w:hAnsi="Times New Roman" w:cs="Times New Roman"/>
              </w:rPr>
              <w:t xml:space="preserve">Основное мероприятие </w:t>
            </w:r>
            <w:r>
              <w:rPr>
                <w:rFonts w:ascii="Times New Roman" w:hAnsi="Times New Roman" w:cs="Times New Roman"/>
              </w:rPr>
              <w:t>«</w:t>
            </w:r>
            <w:r w:rsidRPr="00621765">
              <w:rPr>
                <w:rFonts w:ascii="Times New Roman" w:hAnsi="Times New Roman" w:cs="Times New Roman"/>
              </w:rPr>
              <w:t>Пресечение незаконного оборота наркотиков в сфере сельского хозяйства и продовольствия</w:t>
            </w:r>
            <w:r>
              <w:rPr>
                <w:rFonts w:ascii="Times New Roman" w:hAnsi="Times New Roman" w:cs="Times New Roman"/>
              </w:rPr>
              <w:t>»</w:t>
            </w:r>
          </w:p>
        </w:tc>
        <w:tc>
          <w:tcPr>
            <w:tcW w:w="7371" w:type="dxa"/>
            <w:vAlign w:val="center"/>
          </w:tcPr>
          <w:p w:rsidR="00211FCE" w:rsidRPr="00211FCE" w:rsidRDefault="00211FCE" w:rsidP="00211FCE">
            <w:pPr>
              <w:pStyle w:val="af6"/>
              <w:spacing w:after="0"/>
              <w:ind w:left="0"/>
              <w:jc w:val="both"/>
              <w:rPr>
                <w:rFonts w:ascii="Times New Roman" w:hAnsi="Times New Roman" w:cs="Times New Roman"/>
              </w:rPr>
            </w:pPr>
            <w:r>
              <w:rPr>
                <w:rFonts w:ascii="Times New Roman" w:hAnsi="Times New Roman" w:cs="Times New Roman"/>
              </w:rPr>
              <w:t xml:space="preserve">В </w:t>
            </w:r>
            <w:r w:rsidRPr="00211FCE">
              <w:rPr>
                <w:rFonts w:ascii="Times New Roman" w:hAnsi="Times New Roman" w:cs="Times New Roman"/>
              </w:rPr>
              <w:t xml:space="preserve">2018 году было выделено </w:t>
            </w:r>
            <w:r w:rsidR="001D2ACF">
              <w:rPr>
                <w:rFonts w:ascii="Times New Roman" w:hAnsi="Times New Roman" w:cs="Times New Roman"/>
              </w:rPr>
              <w:t>2810,40</w:t>
            </w:r>
            <w:r w:rsidRPr="00211FCE">
              <w:rPr>
                <w:rFonts w:ascii="Times New Roman" w:hAnsi="Times New Roman" w:cs="Times New Roman"/>
              </w:rPr>
              <w:t xml:space="preserve"> тыс. рублей, на которые закуплено:</w:t>
            </w:r>
          </w:p>
          <w:p w:rsidR="00211FCE" w:rsidRPr="00211FCE" w:rsidRDefault="00211FCE" w:rsidP="00211FCE">
            <w:pPr>
              <w:ind w:left="480"/>
              <w:jc w:val="both"/>
              <w:rPr>
                <w:rFonts w:ascii="Times New Roman" w:hAnsi="Times New Roman" w:cs="Times New Roman"/>
              </w:rPr>
            </w:pPr>
            <w:r w:rsidRPr="00211FCE">
              <w:rPr>
                <w:rFonts w:ascii="Times New Roman" w:hAnsi="Times New Roman" w:cs="Times New Roman"/>
              </w:rPr>
              <w:t>- гербицид «Торнадо 500 вр» 2070 литров на сумму 862,74 тыс. рублей;</w:t>
            </w:r>
          </w:p>
          <w:p w:rsidR="00211FCE" w:rsidRPr="00211FCE" w:rsidRDefault="00211FCE" w:rsidP="00211FCE">
            <w:pPr>
              <w:ind w:left="480"/>
              <w:jc w:val="both"/>
              <w:rPr>
                <w:rFonts w:ascii="Times New Roman" w:hAnsi="Times New Roman" w:cs="Times New Roman"/>
              </w:rPr>
            </w:pPr>
            <w:r w:rsidRPr="00211FCE">
              <w:rPr>
                <w:rFonts w:ascii="Times New Roman" w:hAnsi="Times New Roman" w:cs="Times New Roman"/>
              </w:rPr>
              <w:t>- опрыскиватели электрические (аккумуляторных) 13 штук на сумму</w:t>
            </w:r>
          </w:p>
          <w:p w:rsidR="00211FCE" w:rsidRPr="00211FCE" w:rsidRDefault="00211FCE" w:rsidP="00211FCE">
            <w:pPr>
              <w:jc w:val="both"/>
              <w:rPr>
                <w:rFonts w:ascii="Times New Roman" w:hAnsi="Times New Roman" w:cs="Times New Roman"/>
              </w:rPr>
            </w:pPr>
            <w:r w:rsidRPr="00211FCE">
              <w:rPr>
                <w:rFonts w:ascii="Times New Roman" w:hAnsi="Times New Roman" w:cs="Times New Roman"/>
              </w:rPr>
              <w:t>46,15 тыс. рублей;</w:t>
            </w:r>
          </w:p>
          <w:p w:rsidR="00211FCE" w:rsidRPr="00211FCE" w:rsidRDefault="00211FCE" w:rsidP="00036EC9">
            <w:pPr>
              <w:ind w:left="480"/>
              <w:jc w:val="both"/>
              <w:rPr>
                <w:rFonts w:ascii="Times New Roman" w:hAnsi="Times New Roman" w:cs="Times New Roman"/>
              </w:rPr>
            </w:pPr>
            <w:r w:rsidRPr="00211FCE">
              <w:rPr>
                <w:rFonts w:ascii="Times New Roman" w:hAnsi="Times New Roman" w:cs="Times New Roman"/>
              </w:rPr>
              <w:t>- комплекты средств индивидуальной защиты в количестве 53 штук</w:t>
            </w:r>
            <w:r w:rsidR="00036EC9">
              <w:rPr>
                <w:rFonts w:ascii="Times New Roman" w:hAnsi="Times New Roman" w:cs="Times New Roman"/>
              </w:rPr>
              <w:t xml:space="preserve"> </w:t>
            </w:r>
            <w:r w:rsidRPr="00211FCE">
              <w:rPr>
                <w:rFonts w:ascii="Times New Roman" w:hAnsi="Times New Roman" w:cs="Times New Roman"/>
              </w:rPr>
              <w:t>(рабочая одежда, респиратор, очки защитные, перчатки резиновые, сапоги резиновые) на сумму 164,14 тыс. рублей;</w:t>
            </w:r>
          </w:p>
          <w:p w:rsidR="00211FCE" w:rsidRPr="00211FCE" w:rsidRDefault="00211FCE" w:rsidP="00211FCE">
            <w:pPr>
              <w:ind w:left="480"/>
              <w:jc w:val="both"/>
              <w:rPr>
                <w:rFonts w:ascii="Times New Roman" w:hAnsi="Times New Roman" w:cs="Times New Roman"/>
              </w:rPr>
            </w:pPr>
            <w:r w:rsidRPr="00211FCE">
              <w:rPr>
                <w:rFonts w:ascii="Times New Roman" w:hAnsi="Times New Roman" w:cs="Times New Roman"/>
              </w:rPr>
              <w:t>- опрыскиватели навесные 20 штук на сумму 1 737, 34 тыс. рублей.</w:t>
            </w:r>
          </w:p>
          <w:p w:rsidR="00211FCE" w:rsidRPr="00211FCE" w:rsidRDefault="00211FCE" w:rsidP="00211FCE">
            <w:pPr>
              <w:ind w:firstLine="708"/>
              <w:jc w:val="both"/>
              <w:rPr>
                <w:rFonts w:ascii="Times New Roman" w:hAnsi="Times New Roman" w:cs="Times New Roman"/>
              </w:rPr>
            </w:pPr>
            <w:r w:rsidRPr="00211FCE">
              <w:rPr>
                <w:rFonts w:ascii="Times New Roman" w:hAnsi="Times New Roman" w:cs="Times New Roman"/>
              </w:rPr>
              <w:t>По оперативной информации, представленной отделами (управлениями) сельского хозяйства муниципальных районов в период май - август выявлено 809,0 га произрастания дикорастущей конопли. Уничтожение растения проводилось химическим и механическим способами. Всего уничтожено 751,7 га конопли, в том числе: 623,3 га химическими и 128,4 га механическим способом(путем скашивания и сжигания).</w:t>
            </w:r>
          </w:p>
          <w:p w:rsidR="00211FCE" w:rsidRPr="00211FCE" w:rsidRDefault="00211FCE" w:rsidP="00211FCE">
            <w:pPr>
              <w:ind w:firstLine="708"/>
              <w:jc w:val="both"/>
              <w:rPr>
                <w:rFonts w:ascii="Times New Roman" w:hAnsi="Times New Roman" w:cs="Times New Roman"/>
              </w:rPr>
            </w:pPr>
            <w:r w:rsidRPr="00211FCE">
              <w:rPr>
                <w:rFonts w:ascii="Times New Roman" w:hAnsi="Times New Roman" w:cs="Times New Roman"/>
              </w:rPr>
              <w:t xml:space="preserve">Обработка растений гербицидом «Торнадо 500 вр» в муниципальных районах проводилась с июня месяца. В 28 муниципальных образованиях края: Акшинском, Александрово-Заводском, Балейском, Борзинском, Газимуро-Заводском, Забайкальском, Калганском, Карымском, Краснокаменском, </w:t>
            </w:r>
            <w:r w:rsidRPr="00211FCE">
              <w:rPr>
                <w:rFonts w:ascii="Times New Roman" w:hAnsi="Times New Roman" w:cs="Times New Roman"/>
              </w:rPr>
              <w:lastRenderedPageBreak/>
              <w:t>Красночикойском, Нерчинско-Заводском, Нерчинском, Оловяннинском, Ононском, Петровск-Забайкальском, Приаргунском, Сретенском, Улетовском, Хилокском, Шилкинском, Шелопугинском, Тунгокоченском, Агинском, Дульдургинском, Могойтуйском районах и в поселке Агинское провели уничтожение дикорастущей конопли химическим способом, израсходовано 1754,7 литров гербицидов. Наибольшая площадь обработана гербицидами в Шилкинском - 216,253 га, Сретенском - 80 га и Калганском - 64 га районах.</w:t>
            </w:r>
          </w:p>
          <w:p w:rsidR="00211FCE" w:rsidRPr="00211FCE" w:rsidRDefault="00211FCE" w:rsidP="00211FCE">
            <w:pPr>
              <w:ind w:firstLine="708"/>
              <w:jc w:val="both"/>
              <w:rPr>
                <w:rFonts w:ascii="Times New Roman" w:hAnsi="Times New Roman" w:cs="Times New Roman"/>
              </w:rPr>
            </w:pPr>
            <w:r w:rsidRPr="00211FCE">
              <w:rPr>
                <w:rFonts w:ascii="Times New Roman" w:hAnsi="Times New Roman" w:cs="Times New Roman"/>
              </w:rPr>
              <w:t>Не проведены работы по уничтожению конопли на площади 57,3 га, в том числе: Балейском - 2,8 га, Газимуро-Заводском - 2,5 га, Кыринском - 2 га, Нерчинско-Заводским - 27,5 га, Нерчинском - 16,5 га, Могойтуйском - 6 га, районах. В адрес глав данных муниципальных районов направлены письма с просьбой взять под личный контроль проведение работ по уничтожению растения на выявленных участках в 2019 году.</w:t>
            </w:r>
          </w:p>
          <w:p w:rsidR="00DA786B" w:rsidRPr="00036EC9" w:rsidRDefault="00211FCE" w:rsidP="00036EC9">
            <w:pPr>
              <w:ind w:firstLine="708"/>
              <w:jc w:val="both"/>
              <w:rPr>
                <w:rFonts w:ascii="Times New Roman" w:hAnsi="Times New Roman" w:cs="Times New Roman"/>
              </w:rPr>
            </w:pPr>
            <w:r w:rsidRPr="00211FCE">
              <w:rPr>
                <w:rFonts w:ascii="Times New Roman" w:hAnsi="Times New Roman" w:cs="Times New Roman"/>
              </w:rPr>
              <w:t>Неиспользованный в 2018 году гербицид «Торнадо 500 вр» в объеме 315,3 литров находится на хранении в муниципальных районах: Борзинский - 16 л., Балейский - 44,36 л., Газимуро-Заводский - 40 л., Кыринский - 14 л., Нерчинско-Заводский - 111 л., Нерчинский - 40,8 л., Ононский - 7,5 л., Петровск-Забайкальский - 7 л., Улетовский - 7,8 л., Хилокский - 9 л., Читинский - 10 л., п. Агинское - 8 л., Дульдургинский - 5 л., Могойтуйский - 39,2 л., и будет использован для уничтожения наркосодержащих растений в 2019 году.</w:t>
            </w:r>
          </w:p>
        </w:tc>
        <w:tc>
          <w:tcPr>
            <w:tcW w:w="2835" w:type="dxa"/>
            <w:vAlign w:val="center"/>
          </w:tcPr>
          <w:p w:rsidR="00DA786B" w:rsidRPr="00621765" w:rsidRDefault="00DA786B" w:rsidP="00211FCE">
            <w:pPr>
              <w:jc w:val="both"/>
              <w:rPr>
                <w:rFonts w:ascii="Times New Roman" w:hAnsi="Times New Roman" w:cs="Times New Roman"/>
              </w:rPr>
            </w:pPr>
            <w:r w:rsidRPr="00056E46">
              <w:rPr>
                <w:rFonts w:ascii="Times New Roman" w:hAnsi="Times New Roman" w:cs="Times New Roman"/>
                <w:color w:val="000000" w:themeColor="text1"/>
              </w:rPr>
              <w:lastRenderedPageBreak/>
              <w:t>В 201</w:t>
            </w:r>
            <w:r w:rsidR="00211FCE">
              <w:rPr>
                <w:rFonts w:ascii="Times New Roman" w:hAnsi="Times New Roman" w:cs="Times New Roman"/>
                <w:color w:val="000000" w:themeColor="text1"/>
              </w:rPr>
              <w:t>9</w:t>
            </w:r>
            <w:r w:rsidRPr="00056E46">
              <w:rPr>
                <w:rFonts w:ascii="Times New Roman" w:hAnsi="Times New Roman" w:cs="Times New Roman"/>
                <w:color w:val="000000" w:themeColor="text1"/>
              </w:rPr>
              <w:t xml:space="preserve"> году </w:t>
            </w:r>
            <w:r>
              <w:rPr>
                <w:rFonts w:ascii="Times New Roman" w:hAnsi="Times New Roman" w:cs="Times New Roman"/>
                <w:color w:val="000000" w:themeColor="text1"/>
              </w:rPr>
              <w:t xml:space="preserve">реализация </w:t>
            </w:r>
            <w:r w:rsidRPr="00056E46">
              <w:rPr>
                <w:rFonts w:ascii="Times New Roman" w:hAnsi="Times New Roman" w:cs="Times New Roman"/>
                <w:color w:val="000000" w:themeColor="text1"/>
              </w:rPr>
              <w:t>мероприяти</w:t>
            </w:r>
            <w:r>
              <w:rPr>
                <w:rFonts w:ascii="Times New Roman" w:hAnsi="Times New Roman" w:cs="Times New Roman"/>
                <w:color w:val="000000" w:themeColor="text1"/>
              </w:rPr>
              <w:t>я</w:t>
            </w:r>
            <w:r w:rsidRPr="00056E46">
              <w:rPr>
                <w:rFonts w:ascii="Times New Roman" w:hAnsi="Times New Roman" w:cs="Times New Roman"/>
                <w:color w:val="000000" w:themeColor="text1"/>
              </w:rPr>
              <w:t xml:space="preserve"> программы будет</w:t>
            </w:r>
            <w:r>
              <w:rPr>
                <w:rFonts w:ascii="Times New Roman" w:hAnsi="Times New Roman" w:cs="Times New Roman"/>
                <w:color w:val="000000" w:themeColor="text1"/>
              </w:rPr>
              <w:t xml:space="preserve"> продолжена </w:t>
            </w:r>
            <w:r w:rsidRPr="00056E46">
              <w:rPr>
                <w:rFonts w:ascii="Times New Roman" w:hAnsi="Times New Roman" w:cs="Times New Roman"/>
                <w:color w:val="000000" w:themeColor="text1"/>
              </w:rPr>
              <w:t>в объеме утвержденного финансирования</w:t>
            </w:r>
          </w:p>
        </w:tc>
      </w:tr>
      <w:tr w:rsidR="00DA786B" w:rsidRPr="008A3103" w:rsidTr="00DA786B">
        <w:trPr>
          <w:trHeight w:val="614"/>
        </w:trPr>
        <w:tc>
          <w:tcPr>
            <w:tcW w:w="671" w:type="dxa"/>
            <w:vAlign w:val="center"/>
          </w:tcPr>
          <w:p w:rsidR="00DA786B" w:rsidRPr="00621765" w:rsidRDefault="00DA786B" w:rsidP="000354E6">
            <w:pPr>
              <w:jc w:val="center"/>
              <w:rPr>
                <w:rFonts w:ascii="Times New Roman" w:hAnsi="Times New Roman" w:cs="Times New Roman"/>
                <w:b/>
              </w:rPr>
            </w:pPr>
            <w:r>
              <w:rPr>
                <w:rFonts w:ascii="Times New Roman" w:hAnsi="Times New Roman" w:cs="Times New Roman"/>
                <w:b/>
              </w:rPr>
              <w:lastRenderedPageBreak/>
              <w:t>3.</w:t>
            </w:r>
          </w:p>
        </w:tc>
        <w:tc>
          <w:tcPr>
            <w:tcW w:w="3827" w:type="dxa"/>
            <w:vAlign w:val="center"/>
          </w:tcPr>
          <w:p w:rsidR="00DA786B" w:rsidRDefault="00DA786B" w:rsidP="004634FB">
            <w:pPr>
              <w:rPr>
                <w:rFonts w:ascii="Times New Roman" w:hAnsi="Times New Roman" w:cs="Times New Roman"/>
                <w:b/>
              </w:rPr>
            </w:pPr>
            <w:r w:rsidRPr="000A293B">
              <w:rPr>
                <w:rFonts w:ascii="Times New Roman" w:hAnsi="Times New Roman" w:cs="Times New Roman"/>
                <w:b/>
              </w:rPr>
              <w:t>Подпрограмма «Выявление, лечение и реабилитация лиц с наркологическими расстройствами»</w:t>
            </w:r>
          </w:p>
          <w:p w:rsidR="001D2ACF" w:rsidRDefault="001D2ACF" w:rsidP="004634FB">
            <w:pPr>
              <w:rPr>
                <w:rFonts w:ascii="Times New Roman" w:hAnsi="Times New Roman" w:cs="Times New Roman"/>
                <w:b/>
              </w:rPr>
            </w:pPr>
          </w:p>
          <w:p w:rsidR="001D2ACF" w:rsidRDefault="001D2ACF" w:rsidP="004634FB">
            <w:pPr>
              <w:rPr>
                <w:rFonts w:ascii="Times New Roman" w:hAnsi="Times New Roman" w:cs="Times New Roman"/>
                <w:b/>
              </w:rPr>
            </w:pPr>
          </w:p>
          <w:p w:rsidR="001D2ACF" w:rsidRPr="000A293B" w:rsidRDefault="001D2ACF" w:rsidP="004634FB">
            <w:pPr>
              <w:rPr>
                <w:rFonts w:ascii="Times New Roman" w:hAnsi="Times New Roman" w:cs="Times New Roman"/>
                <w:b/>
              </w:rPr>
            </w:pPr>
          </w:p>
        </w:tc>
        <w:tc>
          <w:tcPr>
            <w:tcW w:w="7371" w:type="dxa"/>
            <w:vAlign w:val="center"/>
          </w:tcPr>
          <w:p w:rsidR="00DA786B" w:rsidRPr="00621765" w:rsidRDefault="00DA786B" w:rsidP="00D3635C">
            <w:pPr>
              <w:rPr>
                <w:rFonts w:ascii="Times New Roman" w:hAnsi="Times New Roman" w:cs="Times New Roman"/>
                <w:b/>
              </w:rPr>
            </w:pPr>
          </w:p>
        </w:tc>
        <w:tc>
          <w:tcPr>
            <w:tcW w:w="2835" w:type="dxa"/>
            <w:vAlign w:val="center"/>
          </w:tcPr>
          <w:p w:rsidR="00DA786B" w:rsidRPr="00621765" w:rsidRDefault="00DA786B" w:rsidP="00D3635C">
            <w:pPr>
              <w:rPr>
                <w:rFonts w:ascii="Times New Roman" w:hAnsi="Times New Roman" w:cs="Times New Roman"/>
              </w:rPr>
            </w:pPr>
          </w:p>
        </w:tc>
      </w:tr>
      <w:tr w:rsidR="00DA786B" w:rsidRPr="008A3103" w:rsidTr="00DA786B">
        <w:trPr>
          <w:trHeight w:val="614"/>
        </w:trPr>
        <w:tc>
          <w:tcPr>
            <w:tcW w:w="671" w:type="dxa"/>
            <w:vAlign w:val="center"/>
          </w:tcPr>
          <w:p w:rsidR="00DA786B" w:rsidRPr="000A293B" w:rsidRDefault="00DA786B" w:rsidP="009F0AC9">
            <w:pPr>
              <w:jc w:val="center"/>
              <w:rPr>
                <w:rFonts w:ascii="Times New Roman" w:hAnsi="Times New Roman" w:cs="Times New Roman"/>
              </w:rPr>
            </w:pPr>
            <w:r>
              <w:rPr>
                <w:rFonts w:ascii="Times New Roman" w:hAnsi="Times New Roman" w:cs="Times New Roman"/>
              </w:rPr>
              <w:lastRenderedPageBreak/>
              <w:t>3</w:t>
            </w:r>
            <w:r w:rsidRPr="000A293B">
              <w:rPr>
                <w:rFonts w:ascii="Times New Roman" w:hAnsi="Times New Roman" w:cs="Times New Roman"/>
              </w:rPr>
              <w:t>.</w:t>
            </w:r>
            <w:r>
              <w:rPr>
                <w:rFonts w:ascii="Times New Roman" w:hAnsi="Times New Roman" w:cs="Times New Roman"/>
              </w:rPr>
              <w:t>1</w:t>
            </w:r>
          </w:p>
        </w:tc>
        <w:tc>
          <w:tcPr>
            <w:tcW w:w="3827" w:type="dxa"/>
            <w:vAlign w:val="center"/>
          </w:tcPr>
          <w:p w:rsidR="00DA786B" w:rsidRPr="00621765" w:rsidRDefault="00DA786B" w:rsidP="004634FB">
            <w:pPr>
              <w:rPr>
                <w:rFonts w:ascii="Times New Roman" w:hAnsi="Times New Roman" w:cs="Times New Roman"/>
              </w:rPr>
            </w:pPr>
            <w:r w:rsidRPr="00621765">
              <w:rPr>
                <w:rFonts w:ascii="Times New Roman" w:hAnsi="Times New Roman" w:cs="Times New Roman"/>
              </w:rPr>
              <w:t xml:space="preserve">Основное мероприятие </w:t>
            </w:r>
            <w:r>
              <w:rPr>
                <w:rFonts w:ascii="Times New Roman" w:hAnsi="Times New Roman" w:cs="Times New Roman"/>
              </w:rPr>
              <w:t>«</w:t>
            </w:r>
            <w:r w:rsidRPr="00621765">
              <w:rPr>
                <w:rFonts w:ascii="Times New Roman" w:hAnsi="Times New Roman" w:cs="Times New Roman"/>
              </w:rPr>
              <w:t>Выявление, лечение и реабилитация лиц с наркологическими расстройствами в сфере здравоохранения</w:t>
            </w:r>
            <w:r>
              <w:rPr>
                <w:rFonts w:ascii="Times New Roman" w:hAnsi="Times New Roman" w:cs="Times New Roman"/>
              </w:rPr>
              <w:t>»</w:t>
            </w:r>
          </w:p>
        </w:tc>
        <w:tc>
          <w:tcPr>
            <w:tcW w:w="7371" w:type="dxa"/>
            <w:vAlign w:val="center"/>
          </w:tcPr>
          <w:p w:rsidR="001D2ACF" w:rsidRPr="001D2ACF" w:rsidRDefault="001D2ACF" w:rsidP="001D2ACF">
            <w:pPr>
              <w:pBdr>
                <w:top w:val="single" w:sz="4" w:space="2" w:color="FFFFFF"/>
                <w:left w:val="single" w:sz="4" w:space="0" w:color="FFFFFF"/>
                <w:bottom w:val="single" w:sz="4" w:space="27" w:color="FFFFFF"/>
                <w:right w:val="single" w:sz="4" w:space="3" w:color="FFFFFF"/>
              </w:pBdr>
              <w:contextualSpacing/>
              <w:jc w:val="both"/>
              <w:rPr>
                <w:rFonts w:ascii="Times New Roman" w:hAnsi="Times New Roman"/>
              </w:rPr>
            </w:pPr>
            <w:r w:rsidRPr="001D2ACF">
              <w:rPr>
                <w:rFonts w:ascii="Times New Roman" w:hAnsi="Times New Roman" w:cs="Times New Roman"/>
              </w:rPr>
              <w:t xml:space="preserve">В рамках Программы приобретены </w:t>
            </w:r>
            <w:r w:rsidRPr="001D2ACF">
              <w:rPr>
                <w:rFonts w:ascii="Times New Roman" w:hAnsi="Times New Roman"/>
              </w:rPr>
              <w:t>современные лекарственные препараты для</w:t>
            </w:r>
            <w:r w:rsidRPr="001D2ACF">
              <w:rPr>
                <w:rFonts w:ascii="Times New Roman" w:hAnsi="Times New Roman" w:cs="Times New Roman"/>
              </w:rPr>
              <w:t xml:space="preserve"> лечения лиц страдающих наркологическими расстройствами</w:t>
            </w:r>
            <w:r w:rsidRPr="001D2ACF">
              <w:rPr>
                <w:rFonts w:ascii="Times New Roman" w:hAnsi="Times New Roman"/>
              </w:rPr>
              <w:t xml:space="preserve"> в количестве 3766 штук на сумму 529,20 тыс. руб. </w:t>
            </w:r>
          </w:p>
          <w:p w:rsidR="00DA786B" w:rsidRPr="001D2ACF" w:rsidRDefault="00DA786B" w:rsidP="00DA786B">
            <w:pPr>
              <w:jc w:val="both"/>
              <w:rPr>
                <w:rFonts w:ascii="Times New Roman" w:hAnsi="Times New Roman" w:cs="Times New Roman"/>
              </w:rPr>
            </w:pPr>
          </w:p>
        </w:tc>
        <w:tc>
          <w:tcPr>
            <w:tcW w:w="2835" w:type="dxa"/>
            <w:vAlign w:val="center"/>
          </w:tcPr>
          <w:p w:rsidR="00DA786B" w:rsidRDefault="005E4A09" w:rsidP="005E4A09">
            <w:pPr>
              <w:jc w:val="both"/>
              <w:rPr>
                <w:rFonts w:ascii="Times New Roman" w:hAnsi="Times New Roman" w:cs="Times New Roman"/>
              </w:rPr>
            </w:pPr>
            <w:r w:rsidRPr="00056E46">
              <w:rPr>
                <w:rFonts w:ascii="Times New Roman" w:hAnsi="Times New Roman" w:cs="Times New Roman"/>
                <w:color w:val="000000" w:themeColor="text1"/>
              </w:rPr>
              <w:t>В 201</w:t>
            </w:r>
            <w:r>
              <w:rPr>
                <w:rFonts w:ascii="Times New Roman" w:hAnsi="Times New Roman" w:cs="Times New Roman"/>
                <w:color w:val="000000" w:themeColor="text1"/>
              </w:rPr>
              <w:t>9</w:t>
            </w:r>
            <w:r w:rsidRPr="00056E46">
              <w:rPr>
                <w:rFonts w:ascii="Times New Roman" w:hAnsi="Times New Roman" w:cs="Times New Roman"/>
                <w:color w:val="000000" w:themeColor="text1"/>
              </w:rPr>
              <w:t xml:space="preserve"> году </w:t>
            </w:r>
            <w:r>
              <w:rPr>
                <w:rFonts w:ascii="Times New Roman" w:hAnsi="Times New Roman" w:cs="Times New Roman"/>
                <w:color w:val="000000" w:themeColor="text1"/>
              </w:rPr>
              <w:t xml:space="preserve">реализация </w:t>
            </w:r>
            <w:r w:rsidRPr="00056E46">
              <w:rPr>
                <w:rFonts w:ascii="Times New Roman" w:hAnsi="Times New Roman" w:cs="Times New Roman"/>
                <w:color w:val="000000" w:themeColor="text1"/>
              </w:rPr>
              <w:t>мероприяти</w:t>
            </w:r>
            <w:r>
              <w:rPr>
                <w:rFonts w:ascii="Times New Roman" w:hAnsi="Times New Roman" w:cs="Times New Roman"/>
                <w:color w:val="000000" w:themeColor="text1"/>
              </w:rPr>
              <w:t>я</w:t>
            </w:r>
            <w:r w:rsidRPr="00056E46">
              <w:rPr>
                <w:rFonts w:ascii="Times New Roman" w:hAnsi="Times New Roman" w:cs="Times New Roman"/>
                <w:color w:val="000000" w:themeColor="text1"/>
              </w:rPr>
              <w:t xml:space="preserve"> программы будет</w:t>
            </w:r>
            <w:r>
              <w:rPr>
                <w:rFonts w:ascii="Times New Roman" w:hAnsi="Times New Roman" w:cs="Times New Roman"/>
                <w:color w:val="000000" w:themeColor="text1"/>
              </w:rPr>
              <w:t xml:space="preserve"> продолжена </w:t>
            </w:r>
            <w:r w:rsidRPr="00056E46">
              <w:rPr>
                <w:rFonts w:ascii="Times New Roman" w:hAnsi="Times New Roman" w:cs="Times New Roman"/>
                <w:color w:val="000000" w:themeColor="text1"/>
              </w:rPr>
              <w:t>в объеме утвержденного финансирования</w:t>
            </w:r>
            <w:r>
              <w:rPr>
                <w:rFonts w:ascii="Times New Roman" w:hAnsi="Times New Roman" w:cs="Times New Roman"/>
              </w:rPr>
              <w:t xml:space="preserve"> </w:t>
            </w:r>
          </w:p>
          <w:p w:rsidR="001D2ACF" w:rsidRDefault="001D2ACF" w:rsidP="005E4A09">
            <w:pPr>
              <w:jc w:val="both"/>
              <w:rPr>
                <w:rFonts w:ascii="Times New Roman" w:hAnsi="Times New Roman" w:cs="Times New Roman"/>
              </w:rPr>
            </w:pPr>
          </w:p>
          <w:p w:rsidR="001D2ACF" w:rsidRDefault="001D2ACF" w:rsidP="005E4A09">
            <w:pPr>
              <w:jc w:val="both"/>
              <w:rPr>
                <w:rFonts w:ascii="Times New Roman" w:hAnsi="Times New Roman" w:cs="Times New Roman"/>
              </w:rPr>
            </w:pPr>
          </w:p>
          <w:p w:rsidR="001D2ACF" w:rsidRPr="00621765" w:rsidRDefault="001D2ACF" w:rsidP="005E4A09">
            <w:pPr>
              <w:jc w:val="both"/>
              <w:rPr>
                <w:rFonts w:ascii="Times New Roman" w:hAnsi="Times New Roman" w:cs="Times New Roman"/>
              </w:rPr>
            </w:pPr>
          </w:p>
        </w:tc>
      </w:tr>
      <w:tr w:rsidR="00DA786B" w:rsidRPr="008A3103" w:rsidTr="00DA786B">
        <w:trPr>
          <w:trHeight w:val="274"/>
        </w:trPr>
        <w:tc>
          <w:tcPr>
            <w:tcW w:w="671" w:type="dxa"/>
            <w:vAlign w:val="center"/>
          </w:tcPr>
          <w:p w:rsidR="00DA786B" w:rsidRPr="000A293B" w:rsidRDefault="00DA786B" w:rsidP="000354E6">
            <w:pPr>
              <w:jc w:val="center"/>
              <w:rPr>
                <w:rFonts w:ascii="Times New Roman" w:hAnsi="Times New Roman" w:cs="Times New Roman"/>
              </w:rPr>
            </w:pPr>
            <w:r>
              <w:rPr>
                <w:rFonts w:ascii="Times New Roman" w:hAnsi="Times New Roman" w:cs="Times New Roman"/>
              </w:rPr>
              <w:t>3.2</w:t>
            </w:r>
          </w:p>
        </w:tc>
        <w:tc>
          <w:tcPr>
            <w:tcW w:w="3827" w:type="dxa"/>
            <w:vAlign w:val="center"/>
          </w:tcPr>
          <w:p w:rsidR="00DA786B" w:rsidRPr="00621765" w:rsidRDefault="00DA786B" w:rsidP="004634FB">
            <w:pPr>
              <w:rPr>
                <w:rFonts w:ascii="Times New Roman" w:hAnsi="Times New Roman" w:cs="Times New Roman"/>
              </w:rPr>
            </w:pPr>
            <w:r w:rsidRPr="00621765">
              <w:rPr>
                <w:rFonts w:ascii="Times New Roman" w:hAnsi="Times New Roman" w:cs="Times New Roman"/>
              </w:rPr>
              <w:t xml:space="preserve">Основное мероприятие </w:t>
            </w:r>
            <w:r>
              <w:rPr>
                <w:rFonts w:ascii="Times New Roman" w:hAnsi="Times New Roman" w:cs="Times New Roman"/>
              </w:rPr>
              <w:t>«</w:t>
            </w:r>
            <w:r w:rsidRPr="00621765">
              <w:rPr>
                <w:rFonts w:ascii="Times New Roman" w:hAnsi="Times New Roman" w:cs="Times New Roman"/>
              </w:rPr>
              <w:t>Выявление, лечение и реабилитация лиц с наркологическими расстройствами в сфере труда и социальной защиты</w:t>
            </w:r>
            <w:r>
              <w:rPr>
                <w:rFonts w:ascii="Times New Roman" w:hAnsi="Times New Roman" w:cs="Times New Roman"/>
              </w:rPr>
              <w:t>»</w:t>
            </w:r>
          </w:p>
        </w:tc>
        <w:tc>
          <w:tcPr>
            <w:tcW w:w="7371" w:type="dxa"/>
            <w:vAlign w:val="center"/>
          </w:tcPr>
          <w:p w:rsidR="00DA786B" w:rsidRPr="00621765" w:rsidRDefault="005E4A09" w:rsidP="005E4A09">
            <w:pPr>
              <w:jc w:val="both"/>
              <w:rPr>
                <w:rFonts w:ascii="Times New Roman" w:hAnsi="Times New Roman" w:cs="Times New Roman"/>
                <w:b/>
              </w:rPr>
            </w:pPr>
            <w:r>
              <w:rPr>
                <w:rFonts w:ascii="Times New Roman" w:hAnsi="Times New Roman" w:cs="Times New Roman"/>
              </w:rPr>
              <w:t>В связи с недостаточным финансированием о</w:t>
            </w:r>
            <w:r w:rsidRPr="009F0AC9">
              <w:rPr>
                <w:rFonts w:ascii="Times New Roman" w:hAnsi="Times New Roman" w:cs="Times New Roman"/>
              </w:rPr>
              <w:t xml:space="preserve">сновное </w:t>
            </w:r>
            <w:r>
              <w:rPr>
                <w:rFonts w:ascii="Times New Roman" w:hAnsi="Times New Roman" w:cs="Times New Roman"/>
              </w:rPr>
              <w:t>мероприятие не проводилось</w:t>
            </w:r>
          </w:p>
        </w:tc>
        <w:tc>
          <w:tcPr>
            <w:tcW w:w="2835" w:type="dxa"/>
            <w:vAlign w:val="center"/>
          </w:tcPr>
          <w:p w:rsidR="00DA786B" w:rsidRPr="00621765" w:rsidRDefault="005E4A09" w:rsidP="00B31003">
            <w:pPr>
              <w:jc w:val="both"/>
              <w:rPr>
                <w:rFonts w:ascii="Times New Roman" w:hAnsi="Times New Roman" w:cs="Times New Roman"/>
              </w:rPr>
            </w:pPr>
            <w:r w:rsidRPr="00056E46">
              <w:rPr>
                <w:rFonts w:ascii="Times New Roman" w:hAnsi="Times New Roman" w:cs="Times New Roman"/>
                <w:color w:val="000000" w:themeColor="text1"/>
              </w:rPr>
              <w:t>В 201</w:t>
            </w:r>
            <w:r>
              <w:rPr>
                <w:rFonts w:ascii="Times New Roman" w:hAnsi="Times New Roman" w:cs="Times New Roman"/>
                <w:color w:val="000000" w:themeColor="text1"/>
              </w:rPr>
              <w:t>9</w:t>
            </w:r>
            <w:r w:rsidRPr="00056E46">
              <w:rPr>
                <w:rFonts w:ascii="Times New Roman" w:hAnsi="Times New Roman" w:cs="Times New Roman"/>
                <w:color w:val="000000" w:themeColor="text1"/>
              </w:rPr>
              <w:t xml:space="preserve"> году </w:t>
            </w:r>
            <w:r>
              <w:rPr>
                <w:rFonts w:ascii="Times New Roman" w:hAnsi="Times New Roman" w:cs="Times New Roman"/>
                <w:color w:val="000000" w:themeColor="text1"/>
              </w:rPr>
              <w:t xml:space="preserve">реализация </w:t>
            </w:r>
            <w:r w:rsidRPr="00056E46">
              <w:rPr>
                <w:rFonts w:ascii="Times New Roman" w:hAnsi="Times New Roman" w:cs="Times New Roman"/>
                <w:color w:val="000000" w:themeColor="text1"/>
              </w:rPr>
              <w:t>мероприяти</w:t>
            </w:r>
            <w:r>
              <w:rPr>
                <w:rFonts w:ascii="Times New Roman" w:hAnsi="Times New Roman" w:cs="Times New Roman"/>
                <w:color w:val="000000" w:themeColor="text1"/>
              </w:rPr>
              <w:t>я</w:t>
            </w:r>
            <w:r w:rsidRPr="00056E46">
              <w:rPr>
                <w:rFonts w:ascii="Times New Roman" w:hAnsi="Times New Roman" w:cs="Times New Roman"/>
                <w:color w:val="000000" w:themeColor="text1"/>
              </w:rPr>
              <w:t xml:space="preserve"> программы будет</w:t>
            </w:r>
            <w:r>
              <w:rPr>
                <w:rFonts w:ascii="Times New Roman" w:hAnsi="Times New Roman" w:cs="Times New Roman"/>
                <w:color w:val="000000" w:themeColor="text1"/>
              </w:rPr>
              <w:t xml:space="preserve"> продолжена </w:t>
            </w:r>
            <w:r w:rsidRPr="00056E46">
              <w:rPr>
                <w:rFonts w:ascii="Times New Roman" w:hAnsi="Times New Roman" w:cs="Times New Roman"/>
                <w:color w:val="000000" w:themeColor="text1"/>
              </w:rPr>
              <w:t>в объеме утвержденного финансирования</w:t>
            </w:r>
          </w:p>
        </w:tc>
      </w:tr>
    </w:tbl>
    <w:p w:rsidR="009F1E3C" w:rsidRDefault="009F1E3C" w:rsidP="00AA101F">
      <w:pPr>
        <w:pStyle w:val="ConsPlusNormal"/>
        <w:ind w:firstLine="708"/>
        <w:jc w:val="both"/>
        <w:rPr>
          <w:color w:val="FF0000"/>
        </w:rPr>
      </w:pPr>
    </w:p>
    <w:p w:rsidR="00EB5C28" w:rsidRDefault="00EB5C28" w:rsidP="00AA101F">
      <w:pPr>
        <w:pStyle w:val="ConsPlusNormal"/>
        <w:ind w:firstLine="708"/>
        <w:jc w:val="both"/>
        <w:rPr>
          <w:color w:val="FF0000"/>
        </w:rPr>
      </w:pPr>
    </w:p>
    <w:p w:rsidR="00EB5C28" w:rsidRDefault="00EB5C28" w:rsidP="00AA101F">
      <w:pPr>
        <w:pStyle w:val="ConsPlusNormal"/>
        <w:ind w:firstLine="708"/>
        <w:jc w:val="both"/>
        <w:rPr>
          <w:color w:val="FF0000"/>
        </w:rPr>
      </w:pPr>
    </w:p>
    <w:p w:rsidR="00EB5C28" w:rsidRDefault="00EB5C28" w:rsidP="00AA101F">
      <w:pPr>
        <w:pStyle w:val="ConsPlusNormal"/>
        <w:ind w:firstLine="708"/>
        <w:jc w:val="both"/>
        <w:rPr>
          <w:color w:val="FF0000"/>
        </w:rPr>
      </w:pPr>
    </w:p>
    <w:p w:rsidR="00EB5C28" w:rsidRDefault="00EB5C28" w:rsidP="00AA101F">
      <w:pPr>
        <w:pStyle w:val="ConsPlusNormal"/>
        <w:ind w:firstLine="708"/>
        <w:jc w:val="both"/>
        <w:rPr>
          <w:color w:val="FF0000"/>
        </w:rPr>
      </w:pPr>
    </w:p>
    <w:p w:rsidR="00EB5C28" w:rsidRDefault="00EB5C28" w:rsidP="00AA101F">
      <w:pPr>
        <w:pStyle w:val="ConsPlusNormal"/>
        <w:ind w:firstLine="708"/>
        <w:jc w:val="both"/>
        <w:rPr>
          <w:color w:val="FF0000"/>
        </w:rPr>
      </w:pPr>
    </w:p>
    <w:p w:rsidR="00EB5C28" w:rsidRDefault="00EB5C28" w:rsidP="00AA101F">
      <w:pPr>
        <w:pStyle w:val="ConsPlusNormal"/>
        <w:ind w:firstLine="708"/>
        <w:jc w:val="both"/>
        <w:rPr>
          <w:color w:val="FF0000"/>
        </w:rPr>
      </w:pPr>
    </w:p>
    <w:p w:rsidR="00EB5C28" w:rsidRDefault="00EB5C28" w:rsidP="00AA101F">
      <w:pPr>
        <w:pStyle w:val="ConsPlusNormal"/>
        <w:ind w:firstLine="708"/>
        <w:jc w:val="both"/>
        <w:rPr>
          <w:color w:val="FF0000"/>
        </w:rPr>
      </w:pPr>
    </w:p>
    <w:p w:rsidR="00EB5C28" w:rsidRDefault="00EB5C28" w:rsidP="00AA101F">
      <w:pPr>
        <w:pStyle w:val="ConsPlusNormal"/>
        <w:ind w:firstLine="708"/>
        <w:jc w:val="both"/>
        <w:rPr>
          <w:color w:val="FF0000"/>
        </w:rPr>
      </w:pPr>
    </w:p>
    <w:p w:rsidR="00EB5C28" w:rsidRDefault="00EB5C28" w:rsidP="00AA101F">
      <w:pPr>
        <w:pStyle w:val="ConsPlusNormal"/>
        <w:ind w:firstLine="708"/>
        <w:jc w:val="both"/>
        <w:rPr>
          <w:color w:val="FF0000"/>
        </w:rPr>
      </w:pPr>
    </w:p>
    <w:p w:rsidR="00EB5C28" w:rsidRDefault="00EB5C28" w:rsidP="00AA101F">
      <w:pPr>
        <w:pStyle w:val="ConsPlusNormal"/>
        <w:ind w:firstLine="708"/>
        <w:jc w:val="both"/>
        <w:rPr>
          <w:color w:val="FF0000"/>
        </w:rPr>
      </w:pPr>
    </w:p>
    <w:p w:rsidR="00730AD6" w:rsidRDefault="00730AD6" w:rsidP="00AA101F">
      <w:pPr>
        <w:pStyle w:val="ConsPlusNormal"/>
        <w:ind w:firstLine="708"/>
        <w:jc w:val="both"/>
        <w:rPr>
          <w:color w:val="FF0000"/>
        </w:rPr>
      </w:pPr>
    </w:p>
    <w:p w:rsidR="00730AD6" w:rsidRDefault="00730AD6" w:rsidP="00AA101F">
      <w:pPr>
        <w:pStyle w:val="ConsPlusNormal"/>
        <w:ind w:firstLine="708"/>
        <w:jc w:val="both"/>
        <w:rPr>
          <w:color w:val="FF0000"/>
        </w:rPr>
      </w:pPr>
    </w:p>
    <w:p w:rsidR="00730AD6" w:rsidRDefault="00730AD6" w:rsidP="00AA101F">
      <w:pPr>
        <w:pStyle w:val="ConsPlusNormal"/>
        <w:ind w:firstLine="708"/>
        <w:jc w:val="both"/>
        <w:rPr>
          <w:color w:val="FF0000"/>
        </w:rPr>
      </w:pPr>
    </w:p>
    <w:p w:rsidR="00730AD6" w:rsidRDefault="00730AD6" w:rsidP="00AA101F">
      <w:pPr>
        <w:pStyle w:val="ConsPlusNormal"/>
        <w:ind w:firstLine="708"/>
        <w:jc w:val="both"/>
        <w:rPr>
          <w:color w:val="FF0000"/>
        </w:rPr>
      </w:pPr>
    </w:p>
    <w:p w:rsidR="00730AD6" w:rsidRDefault="00730AD6" w:rsidP="00AA101F">
      <w:pPr>
        <w:pStyle w:val="ConsPlusNormal"/>
        <w:ind w:firstLine="708"/>
        <w:jc w:val="both"/>
        <w:rPr>
          <w:color w:val="FF0000"/>
        </w:rPr>
      </w:pPr>
    </w:p>
    <w:p w:rsidR="00730AD6" w:rsidRDefault="00730AD6" w:rsidP="00AA101F">
      <w:pPr>
        <w:pStyle w:val="ConsPlusNormal"/>
        <w:ind w:firstLine="708"/>
        <w:jc w:val="both"/>
        <w:rPr>
          <w:color w:val="FF0000"/>
        </w:rPr>
      </w:pPr>
    </w:p>
    <w:p w:rsidR="00EB5C28" w:rsidRDefault="00EB5C28" w:rsidP="00AA101F">
      <w:pPr>
        <w:pStyle w:val="ConsPlusNormal"/>
        <w:ind w:firstLine="708"/>
        <w:jc w:val="both"/>
        <w:rPr>
          <w:color w:val="FF0000"/>
        </w:rPr>
      </w:pPr>
    </w:p>
    <w:p w:rsidR="008C2377" w:rsidRDefault="008C2377" w:rsidP="00AA101F">
      <w:pPr>
        <w:pStyle w:val="ConsPlusNormal"/>
        <w:ind w:firstLine="708"/>
        <w:jc w:val="both"/>
        <w:rPr>
          <w:color w:val="FF0000"/>
        </w:rPr>
      </w:pPr>
    </w:p>
    <w:sectPr w:rsidR="008C2377" w:rsidSect="00C17B0B">
      <w:headerReference w:type="default" r:id="rId8"/>
      <w:footerReference w:type="default" r:id="rId9"/>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65EF" w:rsidRDefault="007865EF" w:rsidP="00025088">
      <w:r>
        <w:separator/>
      </w:r>
    </w:p>
  </w:endnote>
  <w:endnote w:type="continuationSeparator" w:id="1">
    <w:p w:rsidR="007865EF" w:rsidRDefault="007865EF" w:rsidP="000250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altName w:val="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049" w:rsidRPr="00025088" w:rsidRDefault="00DD1049">
    <w:pPr>
      <w:pStyle w:val="af"/>
      <w:jc w:val="right"/>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65EF" w:rsidRDefault="007865EF" w:rsidP="00025088">
      <w:r>
        <w:separator/>
      </w:r>
    </w:p>
  </w:footnote>
  <w:footnote w:type="continuationSeparator" w:id="1">
    <w:p w:rsidR="007865EF" w:rsidRDefault="007865EF" w:rsidP="000250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5197317"/>
      <w:docPartObj>
        <w:docPartGallery w:val="Page Numbers (Top of Page)"/>
        <w:docPartUnique/>
      </w:docPartObj>
    </w:sdtPr>
    <w:sdtEndPr>
      <w:rPr>
        <w:rFonts w:ascii="Times New Roman" w:hAnsi="Times New Roman" w:cs="Times New Roman"/>
        <w:sz w:val="20"/>
        <w:szCs w:val="20"/>
      </w:rPr>
    </w:sdtEndPr>
    <w:sdtContent>
      <w:p w:rsidR="00C17B0B" w:rsidRPr="00E94DBE" w:rsidRDefault="00025FB0">
        <w:pPr>
          <w:pStyle w:val="ad"/>
          <w:jc w:val="center"/>
          <w:rPr>
            <w:rFonts w:ascii="Times New Roman" w:hAnsi="Times New Roman" w:cs="Times New Roman"/>
            <w:sz w:val="20"/>
            <w:szCs w:val="20"/>
          </w:rPr>
        </w:pPr>
        <w:r w:rsidRPr="00E94DBE">
          <w:rPr>
            <w:rFonts w:ascii="Times New Roman" w:hAnsi="Times New Roman" w:cs="Times New Roman"/>
            <w:sz w:val="20"/>
            <w:szCs w:val="20"/>
          </w:rPr>
          <w:fldChar w:fldCharType="begin"/>
        </w:r>
        <w:r w:rsidR="00C17B0B" w:rsidRPr="00E94DBE">
          <w:rPr>
            <w:rFonts w:ascii="Times New Roman" w:hAnsi="Times New Roman" w:cs="Times New Roman"/>
            <w:sz w:val="20"/>
            <w:szCs w:val="20"/>
          </w:rPr>
          <w:instrText>PAGE   \* MERGEFORMAT</w:instrText>
        </w:r>
        <w:r w:rsidRPr="00E94DBE">
          <w:rPr>
            <w:rFonts w:ascii="Times New Roman" w:hAnsi="Times New Roman" w:cs="Times New Roman"/>
            <w:sz w:val="20"/>
            <w:szCs w:val="20"/>
          </w:rPr>
          <w:fldChar w:fldCharType="separate"/>
        </w:r>
        <w:r w:rsidR="001D2ACF">
          <w:rPr>
            <w:rFonts w:ascii="Times New Roman" w:hAnsi="Times New Roman" w:cs="Times New Roman"/>
            <w:noProof/>
            <w:sz w:val="20"/>
            <w:szCs w:val="20"/>
          </w:rPr>
          <w:t>7</w:t>
        </w:r>
        <w:r w:rsidRPr="00E94DBE">
          <w:rPr>
            <w:rFonts w:ascii="Times New Roman" w:hAnsi="Times New Roman" w:cs="Times New Roman"/>
            <w:sz w:val="20"/>
            <w:szCs w:val="20"/>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1658B"/>
    <w:multiLevelType w:val="multilevel"/>
    <w:tmpl w:val="B2EEEB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4044628"/>
    <w:multiLevelType w:val="hybridMultilevel"/>
    <w:tmpl w:val="799E3C2E"/>
    <w:lvl w:ilvl="0" w:tplc="2A5087F8">
      <w:start w:val="8"/>
      <w:numFmt w:val="decimal"/>
      <w:lvlText w:val="%1."/>
      <w:lvlJc w:val="left"/>
      <w:pPr>
        <w:ind w:left="36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4AF65C3"/>
    <w:multiLevelType w:val="hybridMultilevel"/>
    <w:tmpl w:val="CFB4EA84"/>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59608C0"/>
    <w:multiLevelType w:val="multilevel"/>
    <w:tmpl w:val="D94CF414"/>
    <w:lvl w:ilvl="0">
      <w:start w:val="1"/>
      <w:numFmt w:val="decimal"/>
      <w:lvlText w:val="%1."/>
      <w:lvlJc w:val="left"/>
      <w:rPr>
        <w:rFonts w:ascii="Times New Roman" w:eastAsia="Times New Roman" w:hAnsi="Times New Roman" w:cs="Times New Roman"/>
        <w:b/>
        <w:bCs/>
        <w:i w:val="0"/>
        <w:iCs w:val="0"/>
        <w:smallCaps w:val="0"/>
        <w:strike w:val="0"/>
        <w:color w:val="auto"/>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77C5E0C"/>
    <w:multiLevelType w:val="hybridMultilevel"/>
    <w:tmpl w:val="35FC60B8"/>
    <w:lvl w:ilvl="0" w:tplc="C3BEF414">
      <w:start w:val="33"/>
      <w:numFmt w:val="decimal"/>
      <w:lvlText w:val="%1."/>
      <w:lvlJc w:val="left"/>
      <w:pPr>
        <w:ind w:left="1212" w:hanging="360"/>
      </w:pPr>
      <w:rPr>
        <w:rFonts w:cs="Times New Roman" w:hint="default"/>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5">
    <w:nsid w:val="07893B14"/>
    <w:multiLevelType w:val="hybridMultilevel"/>
    <w:tmpl w:val="07A481BE"/>
    <w:lvl w:ilvl="0" w:tplc="A03232CC">
      <w:start w:val="36"/>
      <w:numFmt w:val="decimal"/>
      <w:lvlText w:val="%1."/>
      <w:lvlJc w:val="left"/>
      <w:pPr>
        <w:ind w:left="1212" w:hanging="360"/>
      </w:pPr>
      <w:rPr>
        <w:rFonts w:cs="Times New Roman" w:hint="default"/>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6">
    <w:nsid w:val="07BA09BF"/>
    <w:multiLevelType w:val="multilevel"/>
    <w:tmpl w:val="4FEEE14C"/>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09EA161E"/>
    <w:multiLevelType w:val="hybridMultilevel"/>
    <w:tmpl w:val="FEC698C0"/>
    <w:lvl w:ilvl="0" w:tplc="A8708384">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18E5406D"/>
    <w:multiLevelType w:val="hybridMultilevel"/>
    <w:tmpl w:val="D850EC34"/>
    <w:lvl w:ilvl="0" w:tplc="9F2A80BA">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1BF67225"/>
    <w:multiLevelType w:val="hybridMultilevel"/>
    <w:tmpl w:val="CAE2BC90"/>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CDE1B8B"/>
    <w:multiLevelType w:val="hybridMultilevel"/>
    <w:tmpl w:val="7350232A"/>
    <w:lvl w:ilvl="0" w:tplc="0868F526">
      <w:start w:val="8"/>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1DCC5A9D"/>
    <w:multiLevelType w:val="multilevel"/>
    <w:tmpl w:val="0CDE18AC"/>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28131AD5"/>
    <w:multiLevelType w:val="hybridMultilevel"/>
    <w:tmpl w:val="F94ED6E4"/>
    <w:lvl w:ilvl="0" w:tplc="1BB8A450">
      <w:start w:val="50"/>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3">
    <w:nsid w:val="2D0563FE"/>
    <w:multiLevelType w:val="multilevel"/>
    <w:tmpl w:val="CAFA8778"/>
    <w:lvl w:ilvl="0">
      <w:start w:val="18"/>
      <w:numFmt w:val="decimal"/>
      <w:lvlText w:val="%1."/>
      <w:lvlJc w:val="left"/>
      <w:pPr>
        <w:ind w:left="1422" w:hanging="570"/>
      </w:pPr>
      <w:rPr>
        <w:rFonts w:cs="Times New Roman" w:hint="default"/>
        <w:color w:val="auto"/>
      </w:rPr>
    </w:lvl>
    <w:lvl w:ilvl="1">
      <w:start w:val="1"/>
      <w:numFmt w:val="decimal"/>
      <w:lvlText w:val="%1.%2."/>
      <w:lvlJc w:val="left"/>
      <w:pPr>
        <w:ind w:left="2138" w:hanging="720"/>
      </w:pPr>
      <w:rPr>
        <w:rFonts w:cs="Times New Roman" w:hint="default"/>
        <w:color w:val="7030A0"/>
      </w:rPr>
    </w:lvl>
    <w:lvl w:ilvl="2">
      <w:start w:val="1"/>
      <w:numFmt w:val="decimal"/>
      <w:lvlText w:val="%1.%2.%3."/>
      <w:lvlJc w:val="left"/>
      <w:pPr>
        <w:ind w:left="720" w:hanging="720"/>
      </w:pPr>
      <w:rPr>
        <w:rFonts w:cs="Times New Roman" w:hint="default"/>
        <w:color w:val="7030A0"/>
      </w:rPr>
    </w:lvl>
    <w:lvl w:ilvl="3">
      <w:start w:val="1"/>
      <w:numFmt w:val="decimal"/>
      <w:lvlText w:val="%1.%2.%3.%4."/>
      <w:lvlJc w:val="left"/>
      <w:pPr>
        <w:ind w:left="1080" w:hanging="1080"/>
      </w:pPr>
      <w:rPr>
        <w:rFonts w:cs="Times New Roman" w:hint="default"/>
        <w:color w:val="7030A0"/>
      </w:rPr>
    </w:lvl>
    <w:lvl w:ilvl="4">
      <w:start w:val="1"/>
      <w:numFmt w:val="decimal"/>
      <w:lvlText w:val="%1.%2.%3.%4.%5."/>
      <w:lvlJc w:val="left"/>
      <w:pPr>
        <w:ind w:left="1080" w:hanging="1080"/>
      </w:pPr>
      <w:rPr>
        <w:rFonts w:cs="Times New Roman" w:hint="default"/>
        <w:color w:val="7030A0"/>
      </w:rPr>
    </w:lvl>
    <w:lvl w:ilvl="5">
      <w:start w:val="1"/>
      <w:numFmt w:val="decimal"/>
      <w:lvlText w:val="%1.%2.%3.%4.%5.%6."/>
      <w:lvlJc w:val="left"/>
      <w:pPr>
        <w:ind w:left="1440" w:hanging="1440"/>
      </w:pPr>
      <w:rPr>
        <w:rFonts w:cs="Times New Roman" w:hint="default"/>
        <w:color w:val="7030A0"/>
      </w:rPr>
    </w:lvl>
    <w:lvl w:ilvl="6">
      <w:start w:val="1"/>
      <w:numFmt w:val="decimal"/>
      <w:lvlText w:val="%1.%2.%3.%4.%5.%6.%7."/>
      <w:lvlJc w:val="left"/>
      <w:pPr>
        <w:ind w:left="1800" w:hanging="1800"/>
      </w:pPr>
      <w:rPr>
        <w:rFonts w:cs="Times New Roman" w:hint="default"/>
        <w:color w:val="7030A0"/>
      </w:rPr>
    </w:lvl>
    <w:lvl w:ilvl="7">
      <w:start w:val="1"/>
      <w:numFmt w:val="decimal"/>
      <w:lvlText w:val="%1.%2.%3.%4.%5.%6.%7.%8."/>
      <w:lvlJc w:val="left"/>
      <w:pPr>
        <w:ind w:left="1800" w:hanging="1800"/>
      </w:pPr>
      <w:rPr>
        <w:rFonts w:cs="Times New Roman" w:hint="default"/>
        <w:color w:val="7030A0"/>
      </w:rPr>
    </w:lvl>
    <w:lvl w:ilvl="8">
      <w:start w:val="1"/>
      <w:numFmt w:val="decimal"/>
      <w:lvlText w:val="%1.%2.%3.%4.%5.%6.%7.%8.%9."/>
      <w:lvlJc w:val="left"/>
      <w:pPr>
        <w:ind w:left="2160" w:hanging="2160"/>
      </w:pPr>
      <w:rPr>
        <w:rFonts w:cs="Times New Roman" w:hint="default"/>
        <w:color w:val="7030A0"/>
      </w:rPr>
    </w:lvl>
  </w:abstractNum>
  <w:abstractNum w:abstractNumId="14">
    <w:nsid w:val="3406188F"/>
    <w:multiLevelType w:val="hybridMultilevel"/>
    <w:tmpl w:val="80F84852"/>
    <w:lvl w:ilvl="0" w:tplc="FE584138">
      <w:start w:val="36"/>
      <w:numFmt w:val="decimal"/>
      <w:lvlText w:val="%1."/>
      <w:lvlJc w:val="left"/>
      <w:pPr>
        <w:ind w:left="1212" w:hanging="360"/>
      </w:pPr>
      <w:rPr>
        <w:rFonts w:cs="Times New Roman" w:hint="default"/>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15">
    <w:nsid w:val="42E17D30"/>
    <w:multiLevelType w:val="hybridMultilevel"/>
    <w:tmpl w:val="8312E958"/>
    <w:lvl w:ilvl="0" w:tplc="9D16BBF0">
      <w:start w:val="55"/>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6">
    <w:nsid w:val="433E566D"/>
    <w:multiLevelType w:val="hybridMultilevel"/>
    <w:tmpl w:val="EEB2DC6A"/>
    <w:lvl w:ilvl="0" w:tplc="20723D1C">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B552DD9"/>
    <w:multiLevelType w:val="hybridMultilevel"/>
    <w:tmpl w:val="972A99C0"/>
    <w:lvl w:ilvl="0" w:tplc="7546749A">
      <w:start w:val="58"/>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8">
    <w:nsid w:val="4B622B7C"/>
    <w:multiLevelType w:val="multilevel"/>
    <w:tmpl w:val="835241B0"/>
    <w:lvl w:ilvl="0">
      <w:start w:val="18"/>
      <w:numFmt w:val="decimal"/>
      <w:lvlText w:val="%1."/>
      <w:lvlJc w:val="left"/>
      <w:pPr>
        <w:ind w:left="1563" w:hanging="570"/>
      </w:pPr>
      <w:rPr>
        <w:rFonts w:cs="Times New Roman" w:hint="default"/>
        <w:color w:val="7030A0"/>
      </w:rPr>
    </w:lvl>
    <w:lvl w:ilvl="1">
      <w:start w:val="1"/>
      <w:numFmt w:val="decimal"/>
      <w:lvlText w:val="%1.%2."/>
      <w:lvlJc w:val="left"/>
      <w:pPr>
        <w:ind w:left="2280" w:hanging="720"/>
      </w:pPr>
      <w:rPr>
        <w:rFonts w:cs="Times New Roman" w:hint="default"/>
        <w:color w:val="7030A0"/>
      </w:rPr>
    </w:lvl>
    <w:lvl w:ilvl="2">
      <w:start w:val="1"/>
      <w:numFmt w:val="decimal"/>
      <w:lvlText w:val="%1.%2.%3."/>
      <w:lvlJc w:val="left"/>
      <w:pPr>
        <w:ind w:left="720" w:hanging="720"/>
      </w:pPr>
      <w:rPr>
        <w:rFonts w:cs="Times New Roman" w:hint="default"/>
        <w:color w:val="7030A0"/>
      </w:rPr>
    </w:lvl>
    <w:lvl w:ilvl="3">
      <w:start w:val="1"/>
      <w:numFmt w:val="decimal"/>
      <w:lvlText w:val="%1.%2.%3.%4."/>
      <w:lvlJc w:val="left"/>
      <w:pPr>
        <w:ind w:left="1080" w:hanging="1080"/>
      </w:pPr>
      <w:rPr>
        <w:rFonts w:cs="Times New Roman" w:hint="default"/>
        <w:color w:val="7030A0"/>
      </w:rPr>
    </w:lvl>
    <w:lvl w:ilvl="4">
      <w:start w:val="1"/>
      <w:numFmt w:val="decimal"/>
      <w:lvlText w:val="%1.%2.%3.%4.%5."/>
      <w:lvlJc w:val="left"/>
      <w:pPr>
        <w:ind w:left="1080" w:hanging="1080"/>
      </w:pPr>
      <w:rPr>
        <w:rFonts w:cs="Times New Roman" w:hint="default"/>
        <w:color w:val="7030A0"/>
      </w:rPr>
    </w:lvl>
    <w:lvl w:ilvl="5">
      <w:start w:val="1"/>
      <w:numFmt w:val="decimal"/>
      <w:lvlText w:val="%1.%2.%3.%4.%5.%6."/>
      <w:lvlJc w:val="left"/>
      <w:pPr>
        <w:ind w:left="1440" w:hanging="1440"/>
      </w:pPr>
      <w:rPr>
        <w:rFonts w:cs="Times New Roman" w:hint="default"/>
        <w:color w:val="7030A0"/>
      </w:rPr>
    </w:lvl>
    <w:lvl w:ilvl="6">
      <w:start w:val="1"/>
      <w:numFmt w:val="decimal"/>
      <w:lvlText w:val="%1.%2.%3.%4.%5.%6.%7."/>
      <w:lvlJc w:val="left"/>
      <w:pPr>
        <w:ind w:left="1800" w:hanging="1800"/>
      </w:pPr>
      <w:rPr>
        <w:rFonts w:cs="Times New Roman" w:hint="default"/>
        <w:color w:val="7030A0"/>
      </w:rPr>
    </w:lvl>
    <w:lvl w:ilvl="7">
      <w:start w:val="1"/>
      <w:numFmt w:val="decimal"/>
      <w:lvlText w:val="%1.%2.%3.%4.%5.%6.%7.%8."/>
      <w:lvlJc w:val="left"/>
      <w:pPr>
        <w:ind w:left="1800" w:hanging="1800"/>
      </w:pPr>
      <w:rPr>
        <w:rFonts w:cs="Times New Roman" w:hint="default"/>
        <w:color w:val="7030A0"/>
      </w:rPr>
    </w:lvl>
    <w:lvl w:ilvl="8">
      <w:start w:val="1"/>
      <w:numFmt w:val="decimal"/>
      <w:lvlText w:val="%1.%2.%3.%4.%5.%6.%7.%8.%9."/>
      <w:lvlJc w:val="left"/>
      <w:pPr>
        <w:ind w:left="2160" w:hanging="2160"/>
      </w:pPr>
      <w:rPr>
        <w:rFonts w:cs="Times New Roman" w:hint="default"/>
        <w:color w:val="7030A0"/>
      </w:rPr>
    </w:lvl>
  </w:abstractNum>
  <w:abstractNum w:abstractNumId="19">
    <w:nsid w:val="4BE67E86"/>
    <w:multiLevelType w:val="hybridMultilevel"/>
    <w:tmpl w:val="C86445CA"/>
    <w:lvl w:ilvl="0" w:tplc="5B5A215E">
      <w:start w:val="54"/>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0">
    <w:nsid w:val="4F3202CB"/>
    <w:multiLevelType w:val="multilevel"/>
    <w:tmpl w:val="8B9E9E64"/>
    <w:lvl w:ilvl="0">
      <w:start w:val="20"/>
      <w:numFmt w:val="decimal"/>
      <w:lvlText w:val="%1."/>
      <w:lvlJc w:val="left"/>
      <w:pPr>
        <w:ind w:left="600" w:hanging="600"/>
      </w:pPr>
      <w:rPr>
        <w:rFonts w:cs="Times New Roman" w:hint="default"/>
      </w:rPr>
    </w:lvl>
    <w:lvl w:ilvl="1">
      <w:start w:val="1"/>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21">
    <w:nsid w:val="50645C9C"/>
    <w:multiLevelType w:val="hybridMultilevel"/>
    <w:tmpl w:val="C9624420"/>
    <w:lvl w:ilvl="0" w:tplc="57D609E4">
      <w:start w:val="57"/>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2">
    <w:nsid w:val="56A304FE"/>
    <w:multiLevelType w:val="hybridMultilevel"/>
    <w:tmpl w:val="107A5A84"/>
    <w:lvl w:ilvl="0" w:tplc="1E1EDC32">
      <w:start w:val="55"/>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3">
    <w:nsid w:val="56BF197D"/>
    <w:multiLevelType w:val="hybridMultilevel"/>
    <w:tmpl w:val="913AF790"/>
    <w:lvl w:ilvl="0" w:tplc="3E42F5A6">
      <w:start w:val="33"/>
      <w:numFmt w:val="decimal"/>
      <w:lvlText w:val="%1."/>
      <w:lvlJc w:val="left"/>
      <w:pPr>
        <w:ind w:left="1212" w:hanging="360"/>
      </w:pPr>
      <w:rPr>
        <w:rFonts w:cs="Times New Roman" w:hint="default"/>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24">
    <w:nsid w:val="579C573F"/>
    <w:multiLevelType w:val="hybridMultilevel"/>
    <w:tmpl w:val="48E85B92"/>
    <w:lvl w:ilvl="0" w:tplc="18DE4BB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58E46F4C"/>
    <w:multiLevelType w:val="hybridMultilevel"/>
    <w:tmpl w:val="26222ED4"/>
    <w:lvl w:ilvl="0" w:tplc="D4FC6848">
      <w:start w:val="1"/>
      <w:numFmt w:val="decimal"/>
      <w:lvlText w:val="%1."/>
      <w:lvlJc w:val="left"/>
      <w:pPr>
        <w:ind w:left="1708" w:hanging="1140"/>
      </w:pPr>
      <w:rPr>
        <w:rFonts w:cs="Times New Roman" w:hint="default"/>
        <w:color w:val="auto"/>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6">
    <w:nsid w:val="5C447871"/>
    <w:multiLevelType w:val="hybridMultilevel"/>
    <w:tmpl w:val="3DEC11A6"/>
    <w:lvl w:ilvl="0" w:tplc="ABF8F0C4">
      <w:start w:val="55"/>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7">
    <w:nsid w:val="63C84870"/>
    <w:multiLevelType w:val="hybridMultilevel"/>
    <w:tmpl w:val="2A706D98"/>
    <w:lvl w:ilvl="0" w:tplc="39444DDA">
      <w:start w:val="35"/>
      <w:numFmt w:val="decimal"/>
      <w:lvlText w:val="%1."/>
      <w:lvlJc w:val="left"/>
      <w:pPr>
        <w:ind w:left="1212" w:hanging="360"/>
      </w:pPr>
      <w:rPr>
        <w:rFonts w:cs="Times New Roman" w:hint="default"/>
      </w:rPr>
    </w:lvl>
    <w:lvl w:ilvl="1" w:tplc="04190019">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28">
    <w:nsid w:val="6BC1070B"/>
    <w:multiLevelType w:val="hybridMultilevel"/>
    <w:tmpl w:val="A6C0BF6E"/>
    <w:lvl w:ilvl="0" w:tplc="438CAA58">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BFE39B9"/>
    <w:multiLevelType w:val="hybridMultilevel"/>
    <w:tmpl w:val="8988ADC4"/>
    <w:lvl w:ilvl="0" w:tplc="910C2674">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76E74DE5"/>
    <w:multiLevelType w:val="hybridMultilevel"/>
    <w:tmpl w:val="CE321062"/>
    <w:lvl w:ilvl="0" w:tplc="DB5849CC">
      <w:start w:val="19"/>
      <w:numFmt w:val="decimal"/>
      <w:lvlText w:val="%1."/>
      <w:lvlJc w:val="left"/>
      <w:pPr>
        <w:ind w:left="1227" w:hanging="375"/>
      </w:pPr>
      <w:rPr>
        <w:rFonts w:cs="Times New Roman" w:hint="default"/>
        <w:color w:val="auto"/>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31">
    <w:nsid w:val="781472A3"/>
    <w:multiLevelType w:val="hybridMultilevel"/>
    <w:tmpl w:val="BB4847D0"/>
    <w:lvl w:ilvl="0" w:tplc="0419000F">
      <w:start w:val="9"/>
      <w:numFmt w:val="decimal"/>
      <w:lvlText w:val="%1."/>
      <w:lvlJc w:val="left"/>
      <w:pPr>
        <w:ind w:left="720" w:hanging="360"/>
      </w:pPr>
      <w:rPr>
        <w:rFonts w:cs="Times New Roman" w:hint="default"/>
      </w:rPr>
    </w:lvl>
    <w:lvl w:ilvl="1" w:tplc="74BCECC8">
      <w:start w:val="1"/>
      <w:numFmt w:val="lowerLetter"/>
      <w:lvlText w:val="%2."/>
      <w:lvlJc w:val="left"/>
      <w:pPr>
        <w:ind w:left="1440" w:hanging="360"/>
      </w:pPr>
      <w:rPr>
        <w:rFonts w:cs="Times New Roman"/>
        <w:color w:val="FF000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8E65D2D"/>
    <w:multiLevelType w:val="hybridMultilevel"/>
    <w:tmpl w:val="C73A90A6"/>
    <w:lvl w:ilvl="0" w:tplc="BCB4F6CE">
      <w:start w:val="8"/>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99636B7"/>
    <w:multiLevelType w:val="hybridMultilevel"/>
    <w:tmpl w:val="2A706D98"/>
    <w:lvl w:ilvl="0" w:tplc="39444DDA">
      <w:start w:val="35"/>
      <w:numFmt w:val="decimal"/>
      <w:lvlText w:val="%1."/>
      <w:lvlJc w:val="left"/>
      <w:pPr>
        <w:ind w:left="1353" w:hanging="360"/>
      </w:pPr>
      <w:rPr>
        <w:rFonts w:cs="Times New Roman" w:hint="default"/>
      </w:rPr>
    </w:lvl>
    <w:lvl w:ilvl="1" w:tplc="04190019">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34">
    <w:nsid w:val="7CA04DC7"/>
    <w:multiLevelType w:val="hybridMultilevel"/>
    <w:tmpl w:val="45DEE7CA"/>
    <w:lvl w:ilvl="0" w:tplc="ABAA423C">
      <w:start w:val="5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5">
    <w:nsid w:val="7CDC531B"/>
    <w:multiLevelType w:val="multilevel"/>
    <w:tmpl w:val="D9D66FDE"/>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4"/>
  </w:num>
  <w:num w:numId="2">
    <w:abstractNumId w:val="3"/>
  </w:num>
  <w:num w:numId="3">
    <w:abstractNumId w:val="0"/>
  </w:num>
  <w:num w:numId="4">
    <w:abstractNumId w:val="11"/>
  </w:num>
  <w:num w:numId="5">
    <w:abstractNumId w:val="35"/>
  </w:num>
  <w:num w:numId="6">
    <w:abstractNumId w:val="6"/>
  </w:num>
  <w:num w:numId="7">
    <w:abstractNumId w:val="1"/>
  </w:num>
  <w:num w:numId="8">
    <w:abstractNumId w:val="2"/>
  </w:num>
  <w:num w:numId="9">
    <w:abstractNumId w:val="13"/>
  </w:num>
  <w:num w:numId="10">
    <w:abstractNumId w:val="33"/>
  </w:num>
  <w:num w:numId="11">
    <w:abstractNumId w:val="18"/>
  </w:num>
  <w:num w:numId="12">
    <w:abstractNumId w:val="27"/>
  </w:num>
  <w:num w:numId="13">
    <w:abstractNumId w:val="5"/>
  </w:num>
  <w:num w:numId="14">
    <w:abstractNumId w:val="9"/>
  </w:num>
  <w:num w:numId="15">
    <w:abstractNumId w:val="22"/>
  </w:num>
  <w:num w:numId="16">
    <w:abstractNumId w:val="26"/>
  </w:num>
  <w:num w:numId="17">
    <w:abstractNumId w:val="17"/>
  </w:num>
  <w:num w:numId="18">
    <w:abstractNumId w:val="30"/>
  </w:num>
  <w:num w:numId="19">
    <w:abstractNumId w:val="25"/>
  </w:num>
  <w:num w:numId="20">
    <w:abstractNumId w:val="4"/>
  </w:num>
  <w:num w:numId="21">
    <w:abstractNumId w:val="34"/>
  </w:num>
  <w:num w:numId="22">
    <w:abstractNumId w:val="15"/>
  </w:num>
  <w:num w:numId="23">
    <w:abstractNumId w:val="31"/>
  </w:num>
  <w:num w:numId="24">
    <w:abstractNumId w:val="8"/>
  </w:num>
  <w:num w:numId="25">
    <w:abstractNumId w:val="14"/>
  </w:num>
  <w:num w:numId="26">
    <w:abstractNumId w:val="21"/>
  </w:num>
  <w:num w:numId="27">
    <w:abstractNumId w:val="7"/>
  </w:num>
  <w:num w:numId="28">
    <w:abstractNumId w:val="10"/>
  </w:num>
  <w:num w:numId="29">
    <w:abstractNumId w:val="23"/>
  </w:num>
  <w:num w:numId="30">
    <w:abstractNumId w:val="12"/>
  </w:num>
  <w:num w:numId="31">
    <w:abstractNumId w:val="19"/>
  </w:num>
  <w:num w:numId="32">
    <w:abstractNumId w:val="20"/>
  </w:num>
  <w:num w:numId="33">
    <w:abstractNumId w:val="29"/>
  </w:num>
  <w:num w:numId="34">
    <w:abstractNumId w:val="32"/>
  </w:num>
  <w:num w:numId="35">
    <w:abstractNumId w:val="28"/>
  </w:num>
  <w:num w:numId="3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defaultTabStop w:val="708"/>
  <w:characterSpacingControl w:val="doNotCompress"/>
  <w:footnotePr>
    <w:footnote w:id="0"/>
    <w:footnote w:id="1"/>
  </w:footnotePr>
  <w:endnotePr>
    <w:endnote w:id="0"/>
    <w:endnote w:id="1"/>
  </w:endnotePr>
  <w:compat/>
  <w:rsids>
    <w:rsidRoot w:val="0002539C"/>
    <w:rsid w:val="00025088"/>
    <w:rsid w:val="0002539C"/>
    <w:rsid w:val="00025FB0"/>
    <w:rsid w:val="000354E6"/>
    <w:rsid w:val="00036EC9"/>
    <w:rsid w:val="00053716"/>
    <w:rsid w:val="0005481C"/>
    <w:rsid w:val="00056E46"/>
    <w:rsid w:val="0006002F"/>
    <w:rsid w:val="00062BD5"/>
    <w:rsid w:val="00070EA5"/>
    <w:rsid w:val="000715D7"/>
    <w:rsid w:val="000857C2"/>
    <w:rsid w:val="000A293B"/>
    <w:rsid w:val="000B3D91"/>
    <w:rsid w:val="000B7040"/>
    <w:rsid w:val="000C3F25"/>
    <w:rsid w:val="000E3606"/>
    <w:rsid w:val="000F4A0D"/>
    <w:rsid w:val="0011621C"/>
    <w:rsid w:val="001230A0"/>
    <w:rsid w:val="001300BB"/>
    <w:rsid w:val="00132826"/>
    <w:rsid w:val="001777CF"/>
    <w:rsid w:val="00177CF9"/>
    <w:rsid w:val="00193D75"/>
    <w:rsid w:val="001A0BAA"/>
    <w:rsid w:val="001C11C2"/>
    <w:rsid w:val="001C31C5"/>
    <w:rsid w:val="001C4CB0"/>
    <w:rsid w:val="001D2690"/>
    <w:rsid w:val="001D2ACF"/>
    <w:rsid w:val="00202941"/>
    <w:rsid w:val="00206D1D"/>
    <w:rsid w:val="00211FCE"/>
    <w:rsid w:val="00223270"/>
    <w:rsid w:val="00226B3D"/>
    <w:rsid w:val="002323EB"/>
    <w:rsid w:val="0023778C"/>
    <w:rsid w:val="002514DF"/>
    <w:rsid w:val="00252640"/>
    <w:rsid w:val="00255EBD"/>
    <w:rsid w:val="00262009"/>
    <w:rsid w:val="002657A7"/>
    <w:rsid w:val="0026752E"/>
    <w:rsid w:val="002677F0"/>
    <w:rsid w:val="0027046D"/>
    <w:rsid w:val="0027609F"/>
    <w:rsid w:val="00277EAC"/>
    <w:rsid w:val="00281080"/>
    <w:rsid w:val="00281D07"/>
    <w:rsid w:val="0028502C"/>
    <w:rsid w:val="00291DBB"/>
    <w:rsid w:val="002922EC"/>
    <w:rsid w:val="002B139B"/>
    <w:rsid w:val="002B41F9"/>
    <w:rsid w:val="002B5559"/>
    <w:rsid w:val="002B7564"/>
    <w:rsid w:val="002C2E9F"/>
    <w:rsid w:val="002C326A"/>
    <w:rsid w:val="002E4274"/>
    <w:rsid w:val="00310367"/>
    <w:rsid w:val="00334C64"/>
    <w:rsid w:val="00337CF3"/>
    <w:rsid w:val="0034227D"/>
    <w:rsid w:val="00355671"/>
    <w:rsid w:val="00360513"/>
    <w:rsid w:val="0036229C"/>
    <w:rsid w:val="00362F74"/>
    <w:rsid w:val="00375583"/>
    <w:rsid w:val="00382603"/>
    <w:rsid w:val="00382BFA"/>
    <w:rsid w:val="00396F59"/>
    <w:rsid w:val="003B3901"/>
    <w:rsid w:val="003D1B39"/>
    <w:rsid w:val="003D1EDD"/>
    <w:rsid w:val="003E35FF"/>
    <w:rsid w:val="004008A4"/>
    <w:rsid w:val="00444AE5"/>
    <w:rsid w:val="00457FDA"/>
    <w:rsid w:val="004634FB"/>
    <w:rsid w:val="0046487F"/>
    <w:rsid w:val="00476C64"/>
    <w:rsid w:val="00483619"/>
    <w:rsid w:val="004B53C4"/>
    <w:rsid w:val="004B5EB3"/>
    <w:rsid w:val="004D7DBA"/>
    <w:rsid w:val="004F7E6F"/>
    <w:rsid w:val="00505BCE"/>
    <w:rsid w:val="005102BF"/>
    <w:rsid w:val="005121FF"/>
    <w:rsid w:val="00514438"/>
    <w:rsid w:val="00522F4F"/>
    <w:rsid w:val="0052600C"/>
    <w:rsid w:val="005314BA"/>
    <w:rsid w:val="005559BF"/>
    <w:rsid w:val="005749EA"/>
    <w:rsid w:val="005756C0"/>
    <w:rsid w:val="005825FD"/>
    <w:rsid w:val="00584C2C"/>
    <w:rsid w:val="00586476"/>
    <w:rsid w:val="00592BE9"/>
    <w:rsid w:val="00594B32"/>
    <w:rsid w:val="005A5FAD"/>
    <w:rsid w:val="005A78AF"/>
    <w:rsid w:val="005B1DA6"/>
    <w:rsid w:val="005B56CA"/>
    <w:rsid w:val="005E4A09"/>
    <w:rsid w:val="005F0BD9"/>
    <w:rsid w:val="005F7C29"/>
    <w:rsid w:val="00602DEB"/>
    <w:rsid w:val="00621765"/>
    <w:rsid w:val="006230FE"/>
    <w:rsid w:val="00625E4A"/>
    <w:rsid w:val="00632F3B"/>
    <w:rsid w:val="00634D6E"/>
    <w:rsid w:val="006549CB"/>
    <w:rsid w:val="00665735"/>
    <w:rsid w:val="0067611F"/>
    <w:rsid w:val="006910C4"/>
    <w:rsid w:val="006A61DD"/>
    <w:rsid w:val="006B2C10"/>
    <w:rsid w:val="006B4325"/>
    <w:rsid w:val="006B5EFB"/>
    <w:rsid w:val="006C1B00"/>
    <w:rsid w:val="006C617D"/>
    <w:rsid w:val="006C7C2C"/>
    <w:rsid w:val="006D6168"/>
    <w:rsid w:val="006D7430"/>
    <w:rsid w:val="006D7EC3"/>
    <w:rsid w:val="00704FC1"/>
    <w:rsid w:val="00713158"/>
    <w:rsid w:val="00730AD6"/>
    <w:rsid w:val="0073267A"/>
    <w:rsid w:val="00767E9D"/>
    <w:rsid w:val="00773CC8"/>
    <w:rsid w:val="007865EF"/>
    <w:rsid w:val="007B36C7"/>
    <w:rsid w:val="007D27E9"/>
    <w:rsid w:val="00803407"/>
    <w:rsid w:val="00813CF1"/>
    <w:rsid w:val="00822CE4"/>
    <w:rsid w:val="008345BA"/>
    <w:rsid w:val="0087162C"/>
    <w:rsid w:val="008942EF"/>
    <w:rsid w:val="00894663"/>
    <w:rsid w:val="008A0E01"/>
    <w:rsid w:val="008A2966"/>
    <w:rsid w:val="008A3103"/>
    <w:rsid w:val="008B4786"/>
    <w:rsid w:val="008C2377"/>
    <w:rsid w:val="008C3553"/>
    <w:rsid w:val="008C4CAA"/>
    <w:rsid w:val="008C71C1"/>
    <w:rsid w:val="008D0643"/>
    <w:rsid w:val="008D4508"/>
    <w:rsid w:val="008E1020"/>
    <w:rsid w:val="008F22E6"/>
    <w:rsid w:val="009262CB"/>
    <w:rsid w:val="00927734"/>
    <w:rsid w:val="00945A5A"/>
    <w:rsid w:val="00956C26"/>
    <w:rsid w:val="00957C03"/>
    <w:rsid w:val="00960A4C"/>
    <w:rsid w:val="00982641"/>
    <w:rsid w:val="009947E5"/>
    <w:rsid w:val="009A625B"/>
    <w:rsid w:val="009C7FC4"/>
    <w:rsid w:val="009D382D"/>
    <w:rsid w:val="009D6004"/>
    <w:rsid w:val="009F0AC9"/>
    <w:rsid w:val="009F1E3C"/>
    <w:rsid w:val="009F6812"/>
    <w:rsid w:val="00A018CB"/>
    <w:rsid w:val="00A05C55"/>
    <w:rsid w:val="00A106FE"/>
    <w:rsid w:val="00A16C62"/>
    <w:rsid w:val="00A40A45"/>
    <w:rsid w:val="00A40D13"/>
    <w:rsid w:val="00A63993"/>
    <w:rsid w:val="00A95B8D"/>
    <w:rsid w:val="00AA101F"/>
    <w:rsid w:val="00AB6B09"/>
    <w:rsid w:val="00AD3E00"/>
    <w:rsid w:val="00AE5D70"/>
    <w:rsid w:val="00AF04DD"/>
    <w:rsid w:val="00B03D47"/>
    <w:rsid w:val="00B1300D"/>
    <w:rsid w:val="00B31003"/>
    <w:rsid w:val="00B60CA4"/>
    <w:rsid w:val="00B639C9"/>
    <w:rsid w:val="00B6576C"/>
    <w:rsid w:val="00B725EF"/>
    <w:rsid w:val="00B763FE"/>
    <w:rsid w:val="00B835DF"/>
    <w:rsid w:val="00B856CA"/>
    <w:rsid w:val="00BB5BC5"/>
    <w:rsid w:val="00BD1BA6"/>
    <w:rsid w:val="00BD4B4E"/>
    <w:rsid w:val="00BD5F63"/>
    <w:rsid w:val="00BF20F4"/>
    <w:rsid w:val="00BF2B7A"/>
    <w:rsid w:val="00C12433"/>
    <w:rsid w:val="00C17B0B"/>
    <w:rsid w:val="00C46E33"/>
    <w:rsid w:val="00C62571"/>
    <w:rsid w:val="00C65B17"/>
    <w:rsid w:val="00C67FF3"/>
    <w:rsid w:val="00C85F2D"/>
    <w:rsid w:val="00C97E18"/>
    <w:rsid w:val="00CA6304"/>
    <w:rsid w:val="00CA644B"/>
    <w:rsid w:val="00CA7C2F"/>
    <w:rsid w:val="00CC7539"/>
    <w:rsid w:val="00CD010D"/>
    <w:rsid w:val="00CD0C7C"/>
    <w:rsid w:val="00CD3D5C"/>
    <w:rsid w:val="00CE23F5"/>
    <w:rsid w:val="00CE6FA5"/>
    <w:rsid w:val="00CF2D79"/>
    <w:rsid w:val="00CF33D3"/>
    <w:rsid w:val="00D05B47"/>
    <w:rsid w:val="00D326D4"/>
    <w:rsid w:val="00D3635C"/>
    <w:rsid w:val="00D416B7"/>
    <w:rsid w:val="00D525C0"/>
    <w:rsid w:val="00D57E5B"/>
    <w:rsid w:val="00D64F61"/>
    <w:rsid w:val="00DA786B"/>
    <w:rsid w:val="00DC6F4E"/>
    <w:rsid w:val="00DD1049"/>
    <w:rsid w:val="00DD41B6"/>
    <w:rsid w:val="00DE4060"/>
    <w:rsid w:val="00E2050D"/>
    <w:rsid w:val="00E35684"/>
    <w:rsid w:val="00E551FC"/>
    <w:rsid w:val="00E55E25"/>
    <w:rsid w:val="00E608A6"/>
    <w:rsid w:val="00E61CAE"/>
    <w:rsid w:val="00E70F63"/>
    <w:rsid w:val="00E7507A"/>
    <w:rsid w:val="00E94DBE"/>
    <w:rsid w:val="00E96A1C"/>
    <w:rsid w:val="00EB0A52"/>
    <w:rsid w:val="00EB5C28"/>
    <w:rsid w:val="00EC2D0C"/>
    <w:rsid w:val="00EC6862"/>
    <w:rsid w:val="00ED51D3"/>
    <w:rsid w:val="00EE4FFC"/>
    <w:rsid w:val="00EF086C"/>
    <w:rsid w:val="00EF4348"/>
    <w:rsid w:val="00F01630"/>
    <w:rsid w:val="00F154B2"/>
    <w:rsid w:val="00F47254"/>
    <w:rsid w:val="00F67522"/>
    <w:rsid w:val="00F7210C"/>
    <w:rsid w:val="00F76047"/>
    <w:rsid w:val="00F81859"/>
    <w:rsid w:val="00F838D3"/>
    <w:rsid w:val="00F976A3"/>
    <w:rsid w:val="00F97BE3"/>
    <w:rsid w:val="00F97E65"/>
    <w:rsid w:val="00FA61EE"/>
    <w:rsid w:val="00FD118C"/>
    <w:rsid w:val="00FF1E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39C"/>
    <w:pPr>
      <w:widowControl w:val="0"/>
    </w:pPr>
    <w:rPr>
      <w:rFonts w:ascii="Arial Unicode MS" w:eastAsia="Arial Unicode MS" w:hAnsi="Arial Unicode MS" w:cs="Arial Unicode M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2539C"/>
    <w:pPr>
      <w:autoSpaceDE w:val="0"/>
      <w:autoSpaceDN w:val="0"/>
      <w:adjustRightInd w:val="0"/>
    </w:pPr>
    <w:rPr>
      <w:rFonts w:ascii="Times New Roman" w:eastAsia="Arial Unicode MS" w:hAnsi="Times New Roman"/>
      <w:sz w:val="22"/>
      <w:szCs w:val="22"/>
    </w:rPr>
  </w:style>
  <w:style w:type="character" w:customStyle="1" w:styleId="ConsPlusNormal0">
    <w:name w:val="ConsPlusNormal Знак"/>
    <w:link w:val="ConsPlusNormal"/>
    <w:locked/>
    <w:rsid w:val="0002539C"/>
    <w:rPr>
      <w:rFonts w:ascii="Times New Roman" w:eastAsia="Arial Unicode MS" w:hAnsi="Times New Roman"/>
      <w:sz w:val="22"/>
      <w:szCs w:val="22"/>
      <w:lang w:eastAsia="ru-RU" w:bidi="ar-SA"/>
    </w:rPr>
  </w:style>
  <w:style w:type="table" w:styleId="a3">
    <w:name w:val="Table Grid"/>
    <w:basedOn w:val="a1"/>
    <w:uiPriority w:val="59"/>
    <w:rsid w:val="0002539C"/>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4">
    <w:name w:val="Гипертекстовая ссылка"/>
    <w:basedOn w:val="a0"/>
    <w:uiPriority w:val="99"/>
    <w:rsid w:val="0002539C"/>
    <w:rPr>
      <w:rFonts w:cs="Times New Roman"/>
      <w:color w:val="106BBE"/>
    </w:rPr>
  </w:style>
  <w:style w:type="character" w:styleId="a5">
    <w:name w:val="Hyperlink"/>
    <w:basedOn w:val="a0"/>
    <w:uiPriority w:val="99"/>
    <w:rsid w:val="0002539C"/>
    <w:rPr>
      <w:rFonts w:cs="Times New Roman"/>
      <w:color w:val="0000FF"/>
      <w:u w:val="single"/>
    </w:rPr>
  </w:style>
  <w:style w:type="paragraph" w:styleId="a6">
    <w:name w:val="Body Text"/>
    <w:basedOn w:val="a"/>
    <w:link w:val="a7"/>
    <w:uiPriority w:val="99"/>
    <w:rsid w:val="0002539C"/>
    <w:pPr>
      <w:widowControl/>
      <w:jc w:val="center"/>
    </w:pPr>
    <w:rPr>
      <w:rFonts w:ascii="Times New Roman" w:eastAsia="Calibri" w:hAnsi="Times New Roman" w:cs="Times New Roman"/>
      <w:color w:val="auto"/>
    </w:rPr>
  </w:style>
  <w:style w:type="character" w:customStyle="1" w:styleId="a7">
    <w:name w:val="Основной текст Знак"/>
    <w:basedOn w:val="a0"/>
    <w:link w:val="a6"/>
    <w:uiPriority w:val="99"/>
    <w:locked/>
    <w:rsid w:val="0002539C"/>
    <w:rPr>
      <w:rFonts w:ascii="Times New Roman" w:hAnsi="Times New Roman" w:cs="Times New Roman"/>
      <w:sz w:val="24"/>
      <w:szCs w:val="24"/>
      <w:lang w:eastAsia="ru-RU"/>
    </w:rPr>
  </w:style>
  <w:style w:type="paragraph" w:styleId="a8">
    <w:name w:val="List Paragraph"/>
    <w:basedOn w:val="a"/>
    <w:uiPriority w:val="34"/>
    <w:qFormat/>
    <w:rsid w:val="00AA101F"/>
    <w:pPr>
      <w:ind w:left="720"/>
      <w:contextualSpacing/>
    </w:pPr>
  </w:style>
  <w:style w:type="character" w:customStyle="1" w:styleId="2">
    <w:name w:val="Основной текст (2)_"/>
    <w:basedOn w:val="a0"/>
    <w:uiPriority w:val="99"/>
    <w:rsid w:val="00AA101F"/>
    <w:rPr>
      <w:rFonts w:ascii="Times New Roman" w:hAnsi="Times New Roman" w:cs="Times New Roman"/>
      <w:sz w:val="28"/>
      <w:szCs w:val="28"/>
      <w:u w:val="none"/>
    </w:rPr>
  </w:style>
  <w:style w:type="character" w:customStyle="1" w:styleId="1">
    <w:name w:val="Заголовок №1_"/>
    <w:basedOn w:val="a0"/>
    <w:link w:val="10"/>
    <w:uiPriority w:val="99"/>
    <w:locked/>
    <w:rsid w:val="00AA101F"/>
    <w:rPr>
      <w:rFonts w:ascii="Times New Roman" w:hAnsi="Times New Roman" w:cs="Times New Roman"/>
      <w:b/>
      <w:bCs/>
      <w:sz w:val="28"/>
      <w:szCs w:val="28"/>
      <w:shd w:val="clear" w:color="auto" w:fill="FFFFFF"/>
    </w:rPr>
  </w:style>
  <w:style w:type="paragraph" w:customStyle="1" w:styleId="10">
    <w:name w:val="Заголовок №1"/>
    <w:basedOn w:val="a"/>
    <w:link w:val="1"/>
    <w:uiPriority w:val="99"/>
    <w:rsid w:val="00AA101F"/>
    <w:pPr>
      <w:shd w:val="clear" w:color="auto" w:fill="FFFFFF"/>
      <w:spacing w:before="1260" w:line="322" w:lineRule="exact"/>
      <w:ind w:hanging="1720"/>
      <w:jc w:val="center"/>
      <w:outlineLvl w:val="0"/>
    </w:pPr>
    <w:rPr>
      <w:rFonts w:ascii="Times New Roman" w:eastAsia="Times New Roman" w:hAnsi="Times New Roman" w:cs="Times New Roman"/>
      <w:b/>
      <w:bCs/>
      <w:color w:val="auto"/>
      <w:sz w:val="28"/>
      <w:szCs w:val="28"/>
      <w:lang w:eastAsia="en-US"/>
    </w:rPr>
  </w:style>
  <w:style w:type="character" w:customStyle="1" w:styleId="3">
    <w:name w:val="Основной текст (3)_"/>
    <w:basedOn w:val="a0"/>
    <w:link w:val="30"/>
    <w:uiPriority w:val="99"/>
    <w:locked/>
    <w:rsid w:val="00AA101F"/>
    <w:rPr>
      <w:rFonts w:ascii="Times New Roman" w:hAnsi="Times New Roman" w:cs="Times New Roman"/>
      <w:b/>
      <w:bCs/>
      <w:sz w:val="28"/>
      <w:szCs w:val="28"/>
      <w:shd w:val="clear" w:color="auto" w:fill="FFFFFF"/>
    </w:rPr>
  </w:style>
  <w:style w:type="paragraph" w:customStyle="1" w:styleId="30">
    <w:name w:val="Основной текст (3)"/>
    <w:basedOn w:val="a"/>
    <w:link w:val="3"/>
    <w:uiPriority w:val="99"/>
    <w:rsid w:val="00AA101F"/>
    <w:pPr>
      <w:shd w:val="clear" w:color="auto" w:fill="FFFFFF"/>
      <w:spacing w:after="240" w:line="322" w:lineRule="exact"/>
      <w:jc w:val="center"/>
    </w:pPr>
    <w:rPr>
      <w:rFonts w:ascii="Times New Roman" w:eastAsia="Times New Roman" w:hAnsi="Times New Roman" w:cs="Times New Roman"/>
      <w:b/>
      <w:bCs/>
      <w:color w:val="auto"/>
      <w:sz w:val="28"/>
      <w:szCs w:val="28"/>
      <w:lang w:eastAsia="en-US"/>
    </w:rPr>
  </w:style>
  <w:style w:type="character" w:customStyle="1" w:styleId="a9">
    <w:name w:val="Колонтитул_"/>
    <w:basedOn w:val="a0"/>
    <w:uiPriority w:val="99"/>
    <w:rsid w:val="00AA101F"/>
    <w:rPr>
      <w:rFonts w:ascii="Times New Roman" w:hAnsi="Times New Roman" w:cs="Times New Roman"/>
      <w:sz w:val="22"/>
      <w:szCs w:val="22"/>
      <w:u w:val="none"/>
    </w:rPr>
  </w:style>
  <w:style w:type="character" w:customStyle="1" w:styleId="aa">
    <w:name w:val="Колонтитул"/>
    <w:basedOn w:val="a9"/>
    <w:uiPriority w:val="99"/>
    <w:rsid w:val="00AA101F"/>
    <w:rPr>
      <w:rFonts w:ascii="Times New Roman" w:hAnsi="Times New Roman" w:cs="Times New Roman"/>
      <w:color w:val="000000"/>
      <w:spacing w:val="0"/>
      <w:w w:val="100"/>
      <w:position w:val="0"/>
      <w:sz w:val="22"/>
      <w:szCs w:val="22"/>
      <w:u w:val="none"/>
      <w:lang w:val="ru-RU" w:eastAsia="ru-RU"/>
    </w:rPr>
  </w:style>
  <w:style w:type="character" w:customStyle="1" w:styleId="ab">
    <w:name w:val="Подпись к таблице_"/>
    <w:basedOn w:val="a0"/>
    <w:uiPriority w:val="99"/>
    <w:rsid w:val="00AA101F"/>
    <w:rPr>
      <w:rFonts w:ascii="Times New Roman" w:hAnsi="Times New Roman" w:cs="Times New Roman"/>
      <w:sz w:val="28"/>
      <w:szCs w:val="28"/>
      <w:u w:val="none"/>
    </w:rPr>
  </w:style>
  <w:style w:type="character" w:customStyle="1" w:styleId="ac">
    <w:name w:val="Подпись к таблице"/>
    <w:basedOn w:val="ab"/>
    <w:uiPriority w:val="99"/>
    <w:rsid w:val="00AA101F"/>
    <w:rPr>
      <w:rFonts w:ascii="Times New Roman" w:hAnsi="Times New Roman" w:cs="Times New Roman"/>
      <w:color w:val="000000"/>
      <w:spacing w:val="0"/>
      <w:w w:val="100"/>
      <w:position w:val="0"/>
      <w:sz w:val="28"/>
      <w:szCs w:val="28"/>
      <w:u w:val="single"/>
      <w:lang w:val="ru-RU" w:eastAsia="ru-RU"/>
    </w:rPr>
  </w:style>
  <w:style w:type="character" w:customStyle="1" w:styleId="20">
    <w:name w:val="Основной текст (2)"/>
    <w:basedOn w:val="2"/>
    <w:uiPriority w:val="99"/>
    <w:rsid w:val="00AA101F"/>
    <w:rPr>
      <w:rFonts w:ascii="Times New Roman" w:hAnsi="Times New Roman" w:cs="Times New Roman"/>
      <w:color w:val="000000"/>
      <w:spacing w:val="0"/>
      <w:w w:val="100"/>
      <w:position w:val="0"/>
      <w:sz w:val="28"/>
      <w:szCs w:val="28"/>
      <w:u w:val="none"/>
      <w:lang w:val="ru-RU" w:eastAsia="ru-RU"/>
    </w:rPr>
  </w:style>
  <w:style w:type="paragraph" w:customStyle="1" w:styleId="11">
    <w:name w:val="Знак Знак Знак1"/>
    <w:basedOn w:val="a"/>
    <w:uiPriority w:val="99"/>
    <w:rsid w:val="00AA101F"/>
    <w:pPr>
      <w:widowControl/>
      <w:spacing w:after="160" w:line="240" w:lineRule="exact"/>
    </w:pPr>
    <w:rPr>
      <w:rFonts w:ascii="Verdana" w:eastAsia="Times New Roman" w:hAnsi="Verdana" w:cs="Verdana"/>
      <w:color w:val="auto"/>
      <w:sz w:val="20"/>
      <w:szCs w:val="20"/>
      <w:lang w:val="en-US" w:eastAsia="en-US"/>
    </w:rPr>
  </w:style>
  <w:style w:type="paragraph" w:styleId="ad">
    <w:name w:val="header"/>
    <w:basedOn w:val="a"/>
    <w:link w:val="ae"/>
    <w:uiPriority w:val="99"/>
    <w:rsid w:val="00AA101F"/>
    <w:pPr>
      <w:tabs>
        <w:tab w:val="center" w:pos="4677"/>
        <w:tab w:val="right" w:pos="9355"/>
      </w:tabs>
    </w:pPr>
  </w:style>
  <w:style w:type="character" w:customStyle="1" w:styleId="ae">
    <w:name w:val="Верхний колонтитул Знак"/>
    <w:basedOn w:val="a0"/>
    <w:link w:val="ad"/>
    <w:uiPriority w:val="99"/>
    <w:locked/>
    <w:rsid w:val="00AA101F"/>
    <w:rPr>
      <w:rFonts w:ascii="Arial Unicode MS" w:eastAsia="Arial Unicode MS" w:hAnsi="Arial Unicode MS" w:cs="Arial Unicode MS"/>
      <w:color w:val="000000"/>
      <w:sz w:val="24"/>
      <w:szCs w:val="24"/>
      <w:lang w:eastAsia="ru-RU"/>
    </w:rPr>
  </w:style>
  <w:style w:type="paragraph" w:styleId="af">
    <w:name w:val="footer"/>
    <w:basedOn w:val="a"/>
    <w:link w:val="af0"/>
    <w:uiPriority w:val="99"/>
    <w:rsid w:val="00AA101F"/>
    <w:pPr>
      <w:tabs>
        <w:tab w:val="center" w:pos="4677"/>
        <w:tab w:val="right" w:pos="9355"/>
      </w:tabs>
    </w:pPr>
  </w:style>
  <w:style w:type="character" w:customStyle="1" w:styleId="af0">
    <w:name w:val="Нижний колонтитул Знак"/>
    <w:basedOn w:val="a0"/>
    <w:link w:val="af"/>
    <w:uiPriority w:val="99"/>
    <w:locked/>
    <w:rsid w:val="00AA101F"/>
    <w:rPr>
      <w:rFonts w:ascii="Arial Unicode MS" w:eastAsia="Arial Unicode MS" w:hAnsi="Arial Unicode MS" w:cs="Arial Unicode MS"/>
      <w:color w:val="000000"/>
      <w:sz w:val="24"/>
      <w:szCs w:val="24"/>
      <w:lang w:eastAsia="ru-RU"/>
    </w:rPr>
  </w:style>
  <w:style w:type="character" w:customStyle="1" w:styleId="af1">
    <w:name w:val="Текст выноски Знак"/>
    <w:basedOn w:val="a0"/>
    <w:link w:val="af2"/>
    <w:uiPriority w:val="99"/>
    <w:semiHidden/>
    <w:locked/>
    <w:rsid w:val="00AA101F"/>
    <w:rPr>
      <w:rFonts w:ascii="Tahoma" w:eastAsia="Arial Unicode MS" w:hAnsi="Tahoma" w:cs="Tahoma"/>
      <w:color w:val="000000"/>
      <w:sz w:val="16"/>
      <w:szCs w:val="16"/>
      <w:lang w:eastAsia="ru-RU"/>
    </w:rPr>
  </w:style>
  <w:style w:type="paragraph" w:styleId="af2">
    <w:name w:val="Balloon Text"/>
    <w:basedOn w:val="a"/>
    <w:link w:val="af1"/>
    <w:uiPriority w:val="99"/>
    <w:semiHidden/>
    <w:rsid w:val="00AA101F"/>
    <w:rPr>
      <w:rFonts w:ascii="Tahoma" w:hAnsi="Tahoma" w:cs="Tahoma"/>
      <w:sz w:val="16"/>
      <w:szCs w:val="16"/>
    </w:rPr>
  </w:style>
  <w:style w:type="character" w:customStyle="1" w:styleId="BalloonTextChar1">
    <w:name w:val="Balloon Text Char1"/>
    <w:basedOn w:val="a0"/>
    <w:uiPriority w:val="99"/>
    <w:semiHidden/>
    <w:locked/>
    <w:rsid w:val="00D57E5B"/>
    <w:rPr>
      <w:rFonts w:ascii="Times New Roman" w:eastAsia="Arial Unicode MS" w:hAnsi="Times New Roman" w:cs="Arial Unicode MS"/>
      <w:color w:val="000000"/>
      <w:sz w:val="2"/>
    </w:rPr>
  </w:style>
  <w:style w:type="paragraph" w:customStyle="1" w:styleId="xl65">
    <w:name w:val="xl65"/>
    <w:basedOn w:val="a"/>
    <w:rsid w:val="00AA101F"/>
    <w:pPr>
      <w:widowControl/>
      <w:spacing w:before="100" w:beforeAutospacing="1" w:after="100" w:afterAutospacing="1"/>
    </w:pPr>
    <w:rPr>
      <w:rFonts w:ascii="Times New Roman" w:eastAsia="Times New Roman" w:hAnsi="Times New Roman" w:cs="Times New Roman"/>
      <w:color w:val="auto"/>
    </w:rPr>
  </w:style>
  <w:style w:type="paragraph" w:customStyle="1" w:styleId="xl66">
    <w:name w:val="xl66"/>
    <w:basedOn w:val="a"/>
    <w:rsid w:val="00AA101F"/>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rPr>
  </w:style>
  <w:style w:type="paragraph" w:customStyle="1" w:styleId="xl67">
    <w:name w:val="xl67"/>
    <w:basedOn w:val="a"/>
    <w:rsid w:val="00AA101F"/>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rPr>
  </w:style>
  <w:style w:type="paragraph" w:customStyle="1" w:styleId="xl68">
    <w:name w:val="xl68"/>
    <w:basedOn w:val="a"/>
    <w:rsid w:val="00AA101F"/>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rPr>
  </w:style>
  <w:style w:type="paragraph" w:customStyle="1" w:styleId="xl69">
    <w:name w:val="xl69"/>
    <w:basedOn w:val="a"/>
    <w:rsid w:val="00AA101F"/>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rPr>
  </w:style>
  <w:style w:type="paragraph" w:customStyle="1" w:styleId="xl70">
    <w:name w:val="xl70"/>
    <w:basedOn w:val="a"/>
    <w:rsid w:val="00AA101F"/>
    <w:pPr>
      <w:widowControl/>
      <w:spacing w:before="100" w:beforeAutospacing="1" w:after="100" w:afterAutospacing="1"/>
    </w:pPr>
    <w:rPr>
      <w:rFonts w:ascii="Times New Roman" w:eastAsia="Times New Roman" w:hAnsi="Times New Roman" w:cs="Times New Roman"/>
      <w:b/>
      <w:bCs/>
      <w:color w:val="auto"/>
    </w:rPr>
  </w:style>
  <w:style w:type="paragraph" w:customStyle="1" w:styleId="xl71">
    <w:name w:val="xl71"/>
    <w:basedOn w:val="a"/>
    <w:rsid w:val="00AA101F"/>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rPr>
  </w:style>
  <w:style w:type="paragraph" w:customStyle="1" w:styleId="xl72">
    <w:name w:val="xl72"/>
    <w:basedOn w:val="a"/>
    <w:rsid w:val="00AA101F"/>
    <w:pPr>
      <w:widowControl/>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rPr>
  </w:style>
  <w:style w:type="paragraph" w:customStyle="1" w:styleId="xl73">
    <w:name w:val="xl73"/>
    <w:basedOn w:val="a"/>
    <w:rsid w:val="00AA101F"/>
    <w:pPr>
      <w:widowControl/>
      <w:spacing w:before="100" w:beforeAutospacing="1" w:after="100" w:afterAutospacing="1"/>
      <w:jc w:val="center"/>
    </w:pPr>
    <w:rPr>
      <w:rFonts w:ascii="Times New Roman" w:eastAsia="Times New Roman" w:hAnsi="Times New Roman" w:cs="Times New Roman"/>
      <w:color w:val="auto"/>
    </w:rPr>
  </w:style>
  <w:style w:type="paragraph" w:customStyle="1" w:styleId="xl74">
    <w:name w:val="xl74"/>
    <w:basedOn w:val="a"/>
    <w:rsid w:val="00AA101F"/>
    <w:pPr>
      <w:widowControl/>
      <w:spacing w:before="100" w:beforeAutospacing="1" w:after="100" w:afterAutospacing="1"/>
      <w:jc w:val="center"/>
    </w:pPr>
    <w:rPr>
      <w:rFonts w:ascii="Times New Roman" w:eastAsia="Times New Roman" w:hAnsi="Times New Roman" w:cs="Times New Roman"/>
      <w:color w:val="auto"/>
    </w:rPr>
  </w:style>
  <w:style w:type="paragraph" w:customStyle="1" w:styleId="xl75">
    <w:name w:val="xl75"/>
    <w:basedOn w:val="a"/>
    <w:rsid w:val="00AA101F"/>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rPr>
  </w:style>
  <w:style w:type="paragraph" w:customStyle="1" w:styleId="xl76">
    <w:name w:val="xl76"/>
    <w:basedOn w:val="a"/>
    <w:rsid w:val="00AA10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rPr>
  </w:style>
  <w:style w:type="paragraph" w:customStyle="1" w:styleId="xl77">
    <w:name w:val="xl77"/>
    <w:basedOn w:val="a"/>
    <w:rsid w:val="00AA10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rPr>
  </w:style>
  <w:style w:type="paragraph" w:customStyle="1" w:styleId="xl78">
    <w:name w:val="xl78"/>
    <w:basedOn w:val="a"/>
    <w:rsid w:val="00AA101F"/>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color w:val="auto"/>
    </w:rPr>
  </w:style>
  <w:style w:type="paragraph" w:customStyle="1" w:styleId="xl79">
    <w:name w:val="xl79"/>
    <w:basedOn w:val="a"/>
    <w:rsid w:val="00AA101F"/>
    <w:pPr>
      <w:widowControl/>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color w:val="auto"/>
    </w:rPr>
  </w:style>
  <w:style w:type="paragraph" w:customStyle="1" w:styleId="xl80">
    <w:name w:val="xl80"/>
    <w:basedOn w:val="a"/>
    <w:rsid w:val="00AA101F"/>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Times New Roman" w:eastAsia="Times New Roman" w:hAnsi="Times New Roman" w:cs="Times New Roman"/>
      <w:color w:val="auto"/>
    </w:rPr>
  </w:style>
  <w:style w:type="paragraph" w:customStyle="1" w:styleId="xl81">
    <w:name w:val="xl81"/>
    <w:basedOn w:val="a"/>
    <w:rsid w:val="00AA101F"/>
    <w:pPr>
      <w:widowControl/>
      <w:pBdr>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color w:val="auto"/>
    </w:rPr>
  </w:style>
  <w:style w:type="paragraph" w:customStyle="1" w:styleId="xl82">
    <w:name w:val="xl82"/>
    <w:basedOn w:val="a"/>
    <w:rsid w:val="00AA101F"/>
    <w:pPr>
      <w:widowControl/>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83">
    <w:name w:val="xl83"/>
    <w:basedOn w:val="a"/>
    <w:rsid w:val="00AA101F"/>
    <w:pPr>
      <w:widowControl/>
      <w:pBdr>
        <w:top w:val="single" w:sz="4" w:space="0" w:color="auto"/>
        <w:left w:val="single" w:sz="4" w:space="0" w:color="auto"/>
        <w:right w:val="single" w:sz="4" w:space="0" w:color="auto"/>
      </w:pBdr>
      <w:shd w:val="clear" w:color="000000" w:fill="F2F2F2"/>
      <w:spacing w:before="100" w:beforeAutospacing="1" w:after="100" w:afterAutospacing="1"/>
      <w:jc w:val="center"/>
    </w:pPr>
    <w:rPr>
      <w:rFonts w:ascii="Times New Roman" w:eastAsia="Times New Roman" w:hAnsi="Times New Roman" w:cs="Times New Roman"/>
      <w:color w:val="auto"/>
    </w:rPr>
  </w:style>
  <w:style w:type="paragraph" w:customStyle="1" w:styleId="xl84">
    <w:name w:val="xl84"/>
    <w:basedOn w:val="a"/>
    <w:rsid w:val="00AA101F"/>
    <w:pPr>
      <w:widowControl/>
      <w:pBdr>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rPr>
  </w:style>
  <w:style w:type="paragraph" w:customStyle="1" w:styleId="xl85">
    <w:name w:val="xl85"/>
    <w:basedOn w:val="a"/>
    <w:rsid w:val="00AA101F"/>
    <w:pPr>
      <w:widowControl/>
      <w:pBdr>
        <w:top w:val="single" w:sz="4"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cs="Times New Roman"/>
      <w:b/>
      <w:bCs/>
      <w:color w:val="auto"/>
    </w:rPr>
  </w:style>
  <w:style w:type="paragraph" w:customStyle="1" w:styleId="xl86">
    <w:name w:val="xl86"/>
    <w:basedOn w:val="a"/>
    <w:rsid w:val="00AA101F"/>
    <w:pPr>
      <w:widowControl/>
      <w:pBdr>
        <w:top w:val="single" w:sz="4"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cs="Times New Roman"/>
      <w:color w:val="auto"/>
    </w:rPr>
  </w:style>
  <w:style w:type="paragraph" w:styleId="21">
    <w:name w:val="Body Text Indent 2"/>
    <w:basedOn w:val="a"/>
    <w:link w:val="22"/>
    <w:uiPriority w:val="99"/>
    <w:rsid w:val="00AA101F"/>
    <w:pPr>
      <w:widowControl/>
      <w:spacing w:after="120" w:line="480" w:lineRule="auto"/>
      <w:ind w:left="283"/>
    </w:pPr>
    <w:rPr>
      <w:rFonts w:ascii="Times New Roman" w:eastAsia="Times New Roman" w:hAnsi="Times New Roman" w:cs="Times New Roman"/>
      <w:color w:val="auto"/>
    </w:rPr>
  </w:style>
  <w:style w:type="character" w:customStyle="1" w:styleId="22">
    <w:name w:val="Основной текст с отступом 2 Знак"/>
    <w:basedOn w:val="a0"/>
    <w:link w:val="21"/>
    <w:uiPriority w:val="99"/>
    <w:locked/>
    <w:rsid w:val="00AA101F"/>
    <w:rPr>
      <w:rFonts w:ascii="Times New Roman" w:hAnsi="Times New Roman" w:cs="Times New Roman"/>
      <w:sz w:val="24"/>
      <w:szCs w:val="24"/>
      <w:lang w:eastAsia="ru-RU"/>
    </w:rPr>
  </w:style>
  <w:style w:type="paragraph" w:customStyle="1" w:styleId="af3">
    <w:name w:val="Нормальный (таблица)"/>
    <w:basedOn w:val="a"/>
    <w:next w:val="a"/>
    <w:uiPriority w:val="99"/>
    <w:rsid w:val="002B41F9"/>
    <w:pPr>
      <w:autoSpaceDE w:val="0"/>
      <w:autoSpaceDN w:val="0"/>
      <w:adjustRightInd w:val="0"/>
      <w:jc w:val="both"/>
    </w:pPr>
    <w:rPr>
      <w:rFonts w:ascii="Arial" w:eastAsia="Times New Roman" w:hAnsi="Arial" w:cs="Arial"/>
      <w:color w:val="auto"/>
    </w:rPr>
  </w:style>
  <w:style w:type="character" w:styleId="af4">
    <w:name w:val="FollowedHyperlink"/>
    <w:basedOn w:val="a0"/>
    <w:uiPriority w:val="99"/>
    <w:semiHidden/>
    <w:unhideWhenUsed/>
    <w:rsid w:val="005314BA"/>
    <w:rPr>
      <w:color w:val="800080"/>
      <w:u w:val="single"/>
    </w:rPr>
  </w:style>
  <w:style w:type="paragraph" w:customStyle="1" w:styleId="xl87">
    <w:name w:val="xl87"/>
    <w:basedOn w:val="a"/>
    <w:rsid w:val="005314B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b/>
      <w:bCs/>
      <w:color w:val="auto"/>
    </w:rPr>
  </w:style>
  <w:style w:type="paragraph" w:customStyle="1" w:styleId="xl88">
    <w:name w:val="xl88"/>
    <w:basedOn w:val="a"/>
    <w:rsid w:val="005314B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b/>
      <w:bCs/>
      <w:color w:val="auto"/>
    </w:rPr>
  </w:style>
  <w:style w:type="paragraph" w:styleId="31">
    <w:name w:val="Body Text 3"/>
    <w:basedOn w:val="a"/>
    <w:link w:val="32"/>
    <w:uiPriority w:val="99"/>
    <w:rsid w:val="00E61CAE"/>
    <w:pPr>
      <w:widowControl/>
      <w:spacing w:after="120"/>
    </w:pPr>
    <w:rPr>
      <w:rFonts w:ascii="Times New Roman" w:eastAsia="Times New Roman" w:hAnsi="Times New Roman" w:cs="Times New Roman"/>
      <w:color w:val="auto"/>
      <w:sz w:val="16"/>
      <w:szCs w:val="16"/>
    </w:rPr>
  </w:style>
  <w:style w:type="character" w:customStyle="1" w:styleId="32">
    <w:name w:val="Основной текст 3 Знак"/>
    <w:basedOn w:val="a0"/>
    <w:link w:val="31"/>
    <w:uiPriority w:val="99"/>
    <w:rsid w:val="00E61CAE"/>
    <w:rPr>
      <w:rFonts w:ascii="Times New Roman" w:eastAsia="Times New Roman" w:hAnsi="Times New Roman"/>
      <w:sz w:val="16"/>
      <w:szCs w:val="16"/>
    </w:rPr>
  </w:style>
  <w:style w:type="paragraph" w:customStyle="1" w:styleId="western">
    <w:name w:val="western"/>
    <w:basedOn w:val="a"/>
    <w:uiPriority w:val="99"/>
    <w:rsid w:val="00AF04DD"/>
    <w:pPr>
      <w:widowControl/>
      <w:spacing w:before="100" w:beforeAutospacing="1" w:after="100" w:afterAutospacing="1"/>
    </w:pPr>
    <w:rPr>
      <w:rFonts w:ascii="Times New Roman" w:eastAsia="Times New Roman" w:hAnsi="Times New Roman" w:cs="Times New Roman"/>
      <w:color w:val="auto"/>
    </w:rPr>
  </w:style>
  <w:style w:type="paragraph" w:styleId="af5">
    <w:name w:val="Normal (Web)"/>
    <w:basedOn w:val="a"/>
    <w:uiPriority w:val="99"/>
    <w:rsid w:val="00E2050D"/>
    <w:pPr>
      <w:widowControl/>
      <w:spacing w:before="100" w:beforeAutospacing="1" w:after="100" w:afterAutospacing="1"/>
    </w:pPr>
    <w:rPr>
      <w:rFonts w:ascii="Times New Roman" w:eastAsia="Times New Roman" w:hAnsi="Times New Roman" w:cs="Times New Roman"/>
      <w:color w:val="auto"/>
    </w:rPr>
  </w:style>
  <w:style w:type="character" w:customStyle="1" w:styleId="rvts382">
    <w:name w:val="rvts382"/>
    <w:uiPriority w:val="99"/>
    <w:rsid w:val="00E2050D"/>
  </w:style>
  <w:style w:type="paragraph" w:customStyle="1" w:styleId="12">
    <w:name w:val="Без интервала1"/>
    <w:link w:val="NoSpacingChar"/>
    <w:uiPriority w:val="99"/>
    <w:rsid w:val="000E3606"/>
    <w:pPr>
      <w:ind w:firstLine="709"/>
      <w:jc w:val="both"/>
    </w:pPr>
    <w:rPr>
      <w:rFonts w:ascii="Times New Roman" w:hAnsi="Times New Roman"/>
      <w:sz w:val="22"/>
      <w:szCs w:val="22"/>
    </w:rPr>
  </w:style>
  <w:style w:type="character" w:customStyle="1" w:styleId="NoSpacingChar">
    <w:name w:val="No Spacing Char"/>
    <w:link w:val="12"/>
    <w:uiPriority w:val="99"/>
    <w:locked/>
    <w:rsid w:val="000E3606"/>
    <w:rPr>
      <w:rFonts w:ascii="Times New Roman" w:hAnsi="Times New Roman"/>
      <w:sz w:val="22"/>
      <w:szCs w:val="22"/>
    </w:rPr>
  </w:style>
  <w:style w:type="character" w:customStyle="1" w:styleId="serp-urlitem">
    <w:name w:val="serp-url__item"/>
    <w:basedOn w:val="a0"/>
    <w:rsid w:val="00E96A1C"/>
  </w:style>
  <w:style w:type="character" w:customStyle="1" w:styleId="textdefault">
    <w:name w:val="text_default"/>
    <w:basedOn w:val="a0"/>
    <w:rsid w:val="00E96A1C"/>
    <w:rPr>
      <w:rFonts w:ascii="Verdana" w:hAnsi="Verdana" w:hint="default"/>
      <w:color w:val="5E6466"/>
      <w:sz w:val="14"/>
      <w:szCs w:val="14"/>
    </w:rPr>
  </w:style>
  <w:style w:type="paragraph" w:styleId="af6">
    <w:name w:val="Body Text Indent"/>
    <w:basedOn w:val="a"/>
    <w:link w:val="af7"/>
    <w:uiPriority w:val="99"/>
    <w:unhideWhenUsed/>
    <w:rsid w:val="009A625B"/>
    <w:pPr>
      <w:spacing w:after="120"/>
      <w:ind w:left="283"/>
    </w:pPr>
  </w:style>
  <w:style w:type="character" w:customStyle="1" w:styleId="af7">
    <w:name w:val="Основной текст с отступом Знак"/>
    <w:basedOn w:val="a0"/>
    <w:link w:val="af6"/>
    <w:uiPriority w:val="99"/>
    <w:rsid w:val="009A625B"/>
    <w:rPr>
      <w:rFonts w:ascii="Arial Unicode MS" w:eastAsia="Arial Unicode MS" w:hAnsi="Arial Unicode MS" w:cs="Arial Unicode MS"/>
      <w:color w:val="000000"/>
      <w:sz w:val="24"/>
      <w:szCs w:val="24"/>
    </w:rPr>
  </w:style>
  <w:style w:type="character" w:styleId="af8">
    <w:name w:val="Emphasis"/>
    <w:basedOn w:val="a0"/>
    <w:uiPriority w:val="99"/>
    <w:qFormat/>
    <w:locked/>
    <w:rsid w:val="009A625B"/>
    <w:rPr>
      <w:rFonts w:cs="Times New Roman"/>
      <w:i/>
      <w:iCs/>
    </w:rPr>
  </w:style>
  <w:style w:type="character" w:customStyle="1" w:styleId="apple-converted-space">
    <w:name w:val="apple-converted-space"/>
    <w:basedOn w:val="a0"/>
    <w:uiPriority w:val="99"/>
    <w:rsid w:val="009A625B"/>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7755667">
      <w:bodyDiv w:val="1"/>
      <w:marLeft w:val="0"/>
      <w:marRight w:val="0"/>
      <w:marTop w:val="0"/>
      <w:marBottom w:val="0"/>
      <w:divBdr>
        <w:top w:val="none" w:sz="0" w:space="0" w:color="auto"/>
        <w:left w:val="none" w:sz="0" w:space="0" w:color="auto"/>
        <w:bottom w:val="none" w:sz="0" w:space="0" w:color="auto"/>
        <w:right w:val="none" w:sz="0" w:space="0" w:color="auto"/>
      </w:divBdr>
    </w:div>
    <w:div w:id="375736187">
      <w:bodyDiv w:val="1"/>
      <w:marLeft w:val="0"/>
      <w:marRight w:val="0"/>
      <w:marTop w:val="0"/>
      <w:marBottom w:val="0"/>
      <w:divBdr>
        <w:top w:val="none" w:sz="0" w:space="0" w:color="auto"/>
        <w:left w:val="none" w:sz="0" w:space="0" w:color="auto"/>
        <w:bottom w:val="none" w:sz="0" w:space="0" w:color="auto"/>
        <w:right w:val="none" w:sz="0" w:space="0" w:color="auto"/>
      </w:divBdr>
    </w:div>
    <w:div w:id="641422934">
      <w:bodyDiv w:val="1"/>
      <w:marLeft w:val="0"/>
      <w:marRight w:val="0"/>
      <w:marTop w:val="0"/>
      <w:marBottom w:val="0"/>
      <w:divBdr>
        <w:top w:val="none" w:sz="0" w:space="0" w:color="auto"/>
        <w:left w:val="none" w:sz="0" w:space="0" w:color="auto"/>
        <w:bottom w:val="none" w:sz="0" w:space="0" w:color="auto"/>
        <w:right w:val="none" w:sz="0" w:space="0" w:color="auto"/>
      </w:divBdr>
    </w:div>
    <w:div w:id="677385975">
      <w:bodyDiv w:val="1"/>
      <w:marLeft w:val="0"/>
      <w:marRight w:val="0"/>
      <w:marTop w:val="0"/>
      <w:marBottom w:val="0"/>
      <w:divBdr>
        <w:top w:val="none" w:sz="0" w:space="0" w:color="auto"/>
        <w:left w:val="none" w:sz="0" w:space="0" w:color="auto"/>
        <w:bottom w:val="none" w:sz="0" w:space="0" w:color="auto"/>
        <w:right w:val="none" w:sz="0" w:space="0" w:color="auto"/>
      </w:divBdr>
    </w:div>
    <w:div w:id="1348095864">
      <w:bodyDiv w:val="1"/>
      <w:marLeft w:val="0"/>
      <w:marRight w:val="0"/>
      <w:marTop w:val="0"/>
      <w:marBottom w:val="0"/>
      <w:divBdr>
        <w:top w:val="none" w:sz="0" w:space="0" w:color="auto"/>
        <w:left w:val="none" w:sz="0" w:space="0" w:color="auto"/>
        <w:bottom w:val="none" w:sz="0" w:space="0" w:color="auto"/>
        <w:right w:val="none" w:sz="0" w:space="0" w:color="auto"/>
      </w:divBdr>
    </w:div>
    <w:div w:id="1603763339">
      <w:bodyDiv w:val="1"/>
      <w:marLeft w:val="0"/>
      <w:marRight w:val="0"/>
      <w:marTop w:val="0"/>
      <w:marBottom w:val="0"/>
      <w:divBdr>
        <w:top w:val="none" w:sz="0" w:space="0" w:color="auto"/>
        <w:left w:val="none" w:sz="0" w:space="0" w:color="auto"/>
        <w:bottom w:val="none" w:sz="0" w:space="0" w:color="auto"/>
        <w:right w:val="none" w:sz="0" w:space="0" w:color="auto"/>
      </w:divBdr>
    </w:div>
    <w:div w:id="2011057916">
      <w:bodyDiv w:val="1"/>
      <w:marLeft w:val="0"/>
      <w:marRight w:val="0"/>
      <w:marTop w:val="0"/>
      <w:marBottom w:val="0"/>
      <w:divBdr>
        <w:top w:val="none" w:sz="0" w:space="0" w:color="auto"/>
        <w:left w:val="none" w:sz="0" w:space="0" w:color="auto"/>
        <w:bottom w:val="none" w:sz="0" w:space="0" w:color="auto"/>
        <w:right w:val="none" w:sz="0" w:space="0" w:color="auto"/>
      </w:divBdr>
    </w:div>
    <w:div w:id="2025202567">
      <w:bodyDiv w:val="1"/>
      <w:marLeft w:val="0"/>
      <w:marRight w:val="0"/>
      <w:marTop w:val="0"/>
      <w:marBottom w:val="0"/>
      <w:divBdr>
        <w:top w:val="none" w:sz="0" w:space="0" w:color="auto"/>
        <w:left w:val="none" w:sz="0" w:space="0" w:color="auto"/>
        <w:bottom w:val="none" w:sz="0" w:space="0" w:color="auto"/>
        <w:right w:val="none" w:sz="0" w:space="0" w:color="auto"/>
      </w:divBdr>
    </w:div>
    <w:div w:id="202998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A85B6-F7FE-42D5-9CCF-2EBF50067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1545</Words>
  <Characters>8811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LobanovaAA</cp:lastModifiedBy>
  <cp:revision>3</cp:revision>
  <cp:lastPrinted>2018-02-27T03:55:00Z</cp:lastPrinted>
  <dcterms:created xsi:type="dcterms:W3CDTF">2019-02-28T00:55:00Z</dcterms:created>
  <dcterms:modified xsi:type="dcterms:W3CDTF">2019-02-28T04:21:00Z</dcterms:modified>
</cp:coreProperties>
</file>